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F47" w:rsidRPr="00CB18E1" w:rsidRDefault="00780F47" w:rsidP="00780F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CB18E1">
        <w:rPr>
          <w:rFonts w:ascii="Times New Roman" w:eastAsia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780F47" w:rsidRPr="00CB18E1" w:rsidRDefault="00780F47" w:rsidP="00780F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CB18E1">
        <w:rPr>
          <w:rFonts w:ascii="Times New Roman" w:eastAsia="Times New Roman" w:hAnsi="Times New Roman" w:cs="Times New Roman"/>
          <w:sz w:val="28"/>
        </w:rPr>
        <w:t>«Детский сад № 31»</w:t>
      </w:r>
    </w:p>
    <w:p w:rsidR="00780F47" w:rsidRDefault="00780F47" w:rsidP="00780F47"/>
    <w:p w:rsidR="00780F47" w:rsidRDefault="00780F47" w:rsidP="00780F47"/>
    <w:p w:rsidR="00780F47" w:rsidRDefault="00780F47" w:rsidP="00780F47"/>
    <w:p w:rsidR="00780F47" w:rsidRDefault="00780F47" w:rsidP="00780F47"/>
    <w:p w:rsidR="00780F47" w:rsidRPr="008B134F" w:rsidRDefault="00780F47" w:rsidP="00DA7C67">
      <w:pPr>
        <w:rPr>
          <w:rFonts w:ascii="Times New Roman" w:hAnsi="Times New Roman" w:cs="Times New Roman"/>
          <w:b/>
          <w:sz w:val="32"/>
          <w:szCs w:val="32"/>
        </w:rPr>
      </w:pPr>
    </w:p>
    <w:p w:rsidR="008B134F" w:rsidRDefault="00780F47" w:rsidP="008B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134F">
        <w:rPr>
          <w:rFonts w:ascii="Times New Roman" w:hAnsi="Times New Roman" w:cs="Times New Roman"/>
          <w:b/>
          <w:sz w:val="32"/>
          <w:szCs w:val="32"/>
        </w:rPr>
        <w:t xml:space="preserve">«Инновационные – технологии в речевом развитии </w:t>
      </w:r>
    </w:p>
    <w:p w:rsidR="00780F47" w:rsidRPr="008B134F" w:rsidRDefault="00780F47" w:rsidP="008B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134F">
        <w:rPr>
          <w:rFonts w:ascii="Times New Roman" w:hAnsi="Times New Roman" w:cs="Times New Roman"/>
          <w:b/>
          <w:sz w:val="32"/>
          <w:szCs w:val="32"/>
        </w:rPr>
        <w:t>детей 3 – 4 лет»</w:t>
      </w:r>
    </w:p>
    <w:p w:rsidR="00780F47" w:rsidRDefault="00780F47" w:rsidP="00780F47"/>
    <w:p w:rsidR="00780F47" w:rsidRDefault="00DA7C67" w:rsidP="00DA7C6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49.8pt;height:262.2pt">
            <v:imagedata r:id="rId4" o:title="IMG_20251214_113420_782"/>
          </v:shape>
        </w:pict>
      </w:r>
    </w:p>
    <w:p w:rsidR="00780F47" w:rsidRDefault="00780F47" w:rsidP="00780F47"/>
    <w:p w:rsidR="008B134F" w:rsidRPr="00CB18E1" w:rsidRDefault="008B134F" w:rsidP="008B13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Составитель:</w:t>
      </w:r>
    </w:p>
    <w:p w:rsidR="008B134F" w:rsidRPr="00CB18E1" w:rsidRDefault="008B134F" w:rsidP="008B13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CB18E1">
        <w:rPr>
          <w:rFonts w:ascii="Times New Roman" w:eastAsia="Times New Roman" w:hAnsi="Times New Roman" w:cs="Times New Roman"/>
          <w:sz w:val="28"/>
        </w:rPr>
        <w:t>воспитатель</w:t>
      </w:r>
    </w:p>
    <w:p w:rsidR="008B134F" w:rsidRPr="00CB18E1" w:rsidRDefault="005470F6" w:rsidP="008B13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высшей</w:t>
      </w:r>
      <w:bookmarkStart w:id="0" w:name="_GoBack"/>
      <w:bookmarkEnd w:id="0"/>
      <w:r w:rsidR="008B134F" w:rsidRPr="00CB18E1">
        <w:rPr>
          <w:rFonts w:ascii="Times New Roman" w:eastAsia="Times New Roman" w:hAnsi="Times New Roman" w:cs="Times New Roman"/>
          <w:sz w:val="28"/>
        </w:rPr>
        <w:t xml:space="preserve"> квалификационной категории</w:t>
      </w:r>
    </w:p>
    <w:p w:rsidR="008B134F" w:rsidRPr="00CB18E1" w:rsidRDefault="008B134F" w:rsidP="008B13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CB18E1">
        <w:rPr>
          <w:rFonts w:ascii="Times New Roman" w:eastAsia="Times New Roman" w:hAnsi="Times New Roman" w:cs="Times New Roman"/>
          <w:sz w:val="28"/>
        </w:rPr>
        <w:t>Антонова Е.С.</w:t>
      </w:r>
    </w:p>
    <w:p w:rsidR="00780F47" w:rsidRDefault="00780F47" w:rsidP="00780F47"/>
    <w:p w:rsidR="008B134F" w:rsidRDefault="008B134F" w:rsidP="00780F47"/>
    <w:p w:rsidR="008B134F" w:rsidRDefault="008B134F" w:rsidP="00780F47"/>
    <w:p w:rsidR="008B134F" w:rsidRDefault="008B134F" w:rsidP="00780F47"/>
    <w:p w:rsidR="008B134F" w:rsidRDefault="008B134F" w:rsidP="00780F47">
      <w:pPr>
        <w:rPr>
          <w:rFonts w:ascii="Times New Roman" w:eastAsia="Times New Roman" w:hAnsi="Times New Roman" w:cs="Times New Roman"/>
          <w:sz w:val="28"/>
        </w:rPr>
      </w:pPr>
    </w:p>
    <w:p w:rsidR="008B134F" w:rsidRDefault="008B134F" w:rsidP="00780F47">
      <w:pPr>
        <w:rPr>
          <w:rFonts w:ascii="Times New Roman" w:eastAsia="Times New Roman" w:hAnsi="Times New Roman" w:cs="Times New Roman"/>
          <w:sz w:val="28"/>
        </w:rPr>
      </w:pPr>
    </w:p>
    <w:p w:rsidR="008B134F" w:rsidRDefault="008B134F" w:rsidP="008B134F">
      <w:pPr>
        <w:jc w:val="center"/>
      </w:pPr>
      <w:r>
        <w:rPr>
          <w:rFonts w:ascii="Times New Roman" w:eastAsia="Times New Roman" w:hAnsi="Times New Roman" w:cs="Times New Roman"/>
          <w:sz w:val="28"/>
        </w:rPr>
        <w:t>г. Артемовский, 2025</w:t>
      </w:r>
      <w:r w:rsidRPr="00CB18E1">
        <w:rPr>
          <w:rFonts w:ascii="Times New Roman" w:eastAsia="Times New Roman" w:hAnsi="Times New Roman" w:cs="Times New Roman"/>
          <w:sz w:val="28"/>
        </w:rPr>
        <w:t>г.</w:t>
      </w:r>
    </w:p>
    <w:p w:rsidR="00780F47" w:rsidRDefault="008B134F" w:rsidP="00763CD6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B13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Основу деятельности всех субъектов педагогического процесса составляет модель «Я сам учусь, а не меня учат», поэтому мне, как воспитателю, необходимо владеть целым арсеналом педагогических технологий, позволяющих стимулировать познавательную активность ребенка. Считаю, что каждый ребёнок уникален в своей индивидуальности и имеет право</w:t>
      </w:r>
      <w:r w:rsidRPr="008B13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5" w:tooltip="Развитие детей. Материалы для педагогов" w:history="1">
        <w:r w:rsidRPr="008B13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развиваться в собственном темпе</w:t>
        </w:r>
      </w:hyperlink>
      <w:r w:rsidRPr="008B13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 своей образовательной траектории. В моей группе разные дети, с разным уровнем развития. Исходя из образовательных потребностей детей группы, а также имеющихся в нашем дошкольном образовательном учреждении условий, в своей практической деятельности я использую следующие технологии:</w:t>
      </w:r>
    </w:p>
    <w:p w:rsidR="00035104" w:rsidRPr="00035104" w:rsidRDefault="00035104" w:rsidP="00392A4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104">
        <w:rPr>
          <w:rFonts w:ascii="Times New Roman" w:hAnsi="Times New Roman" w:cs="Times New Roman"/>
          <w:b/>
          <w:sz w:val="28"/>
          <w:szCs w:val="28"/>
        </w:rPr>
        <w:t>Мнемодорожки</w:t>
      </w:r>
    </w:p>
    <w:p w:rsidR="00035104" w:rsidRPr="00035104" w:rsidRDefault="00035104" w:rsidP="0076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104">
        <w:rPr>
          <w:rFonts w:ascii="Times New Roman" w:hAnsi="Times New Roman" w:cs="Times New Roman"/>
          <w:sz w:val="28"/>
          <w:szCs w:val="28"/>
        </w:rPr>
        <w:t>Ребенок в дошкольном возрасте на протяжении всего времени формирует свой</w:t>
      </w:r>
      <w:r w:rsidR="00763CD6">
        <w:rPr>
          <w:rFonts w:ascii="Times New Roman" w:hAnsi="Times New Roman" w:cs="Times New Roman"/>
          <w:sz w:val="28"/>
          <w:szCs w:val="28"/>
        </w:rPr>
        <w:t xml:space="preserve"> </w:t>
      </w:r>
      <w:r w:rsidRPr="00035104">
        <w:rPr>
          <w:rFonts w:ascii="Times New Roman" w:hAnsi="Times New Roman" w:cs="Times New Roman"/>
          <w:sz w:val="28"/>
          <w:szCs w:val="28"/>
        </w:rPr>
        <w:t xml:space="preserve">лексикон, свой словарный запас. Он учится </w:t>
      </w:r>
      <w:r w:rsidR="007842A7">
        <w:rPr>
          <w:rFonts w:ascii="Times New Roman" w:hAnsi="Times New Roman" w:cs="Times New Roman"/>
          <w:sz w:val="28"/>
          <w:szCs w:val="28"/>
        </w:rPr>
        <w:t xml:space="preserve">выстраивать речь, излагать свои </w:t>
      </w:r>
      <w:r w:rsidRPr="00035104">
        <w:rPr>
          <w:rFonts w:ascii="Times New Roman" w:hAnsi="Times New Roman" w:cs="Times New Roman"/>
          <w:sz w:val="28"/>
          <w:szCs w:val="28"/>
        </w:rPr>
        <w:t>мысли, красиво говорить.</w:t>
      </w:r>
    </w:p>
    <w:p w:rsidR="00035104" w:rsidRPr="00035104" w:rsidRDefault="00035104" w:rsidP="0076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104">
        <w:rPr>
          <w:rFonts w:ascii="Times New Roman" w:hAnsi="Times New Roman" w:cs="Times New Roman"/>
          <w:sz w:val="28"/>
          <w:szCs w:val="28"/>
        </w:rPr>
        <w:t>Для того чтобы помочь ребенку в развити</w:t>
      </w:r>
      <w:r w:rsidR="00047DB9">
        <w:rPr>
          <w:rFonts w:ascii="Times New Roman" w:hAnsi="Times New Roman" w:cs="Times New Roman"/>
          <w:sz w:val="28"/>
          <w:szCs w:val="28"/>
        </w:rPr>
        <w:t>е речи и памяти, я</w:t>
      </w:r>
      <w:r w:rsidR="007842A7">
        <w:rPr>
          <w:rFonts w:ascii="Times New Roman" w:hAnsi="Times New Roman" w:cs="Times New Roman"/>
          <w:sz w:val="28"/>
          <w:szCs w:val="28"/>
        </w:rPr>
        <w:t xml:space="preserve"> </w:t>
      </w:r>
      <w:r w:rsidR="00DA67C4">
        <w:rPr>
          <w:rFonts w:ascii="Times New Roman" w:hAnsi="Times New Roman" w:cs="Times New Roman"/>
          <w:sz w:val="28"/>
          <w:szCs w:val="28"/>
        </w:rPr>
        <w:t xml:space="preserve">использую метод мнемодорожки. </w:t>
      </w:r>
      <w:r w:rsidRPr="00035104">
        <w:rPr>
          <w:rFonts w:ascii="Times New Roman" w:hAnsi="Times New Roman" w:cs="Times New Roman"/>
          <w:sz w:val="28"/>
          <w:szCs w:val="28"/>
        </w:rPr>
        <w:t>Применяя данный метод, ребенок, сможет красочно излагать свои мысли.</w:t>
      </w:r>
    </w:p>
    <w:p w:rsidR="007842A7" w:rsidRPr="007842A7" w:rsidRDefault="007842A7" w:rsidP="0076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2A7">
        <w:rPr>
          <w:rFonts w:ascii="Times New Roman" w:hAnsi="Times New Roman" w:cs="Times New Roman"/>
          <w:sz w:val="28"/>
          <w:szCs w:val="28"/>
        </w:rPr>
        <w:t>Мнемодорожка – это последов</w:t>
      </w:r>
      <w:r w:rsidR="00047DB9">
        <w:rPr>
          <w:rFonts w:ascii="Times New Roman" w:hAnsi="Times New Roman" w:cs="Times New Roman"/>
          <w:sz w:val="28"/>
          <w:szCs w:val="28"/>
        </w:rPr>
        <w:t xml:space="preserve">ательность изображений, которые </w:t>
      </w:r>
      <w:r w:rsidRPr="007842A7">
        <w:rPr>
          <w:rFonts w:ascii="Times New Roman" w:hAnsi="Times New Roman" w:cs="Times New Roman"/>
          <w:sz w:val="28"/>
          <w:szCs w:val="28"/>
        </w:rPr>
        <w:t>расположены</w:t>
      </w:r>
    </w:p>
    <w:p w:rsidR="00047DB9" w:rsidRDefault="00047DB9" w:rsidP="00047D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ряд. </w:t>
      </w:r>
    </w:p>
    <w:p w:rsidR="00DA67C4" w:rsidRPr="00DA67C4" w:rsidRDefault="007842A7" w:rsidP="00A41B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2A7">
        <w:rPr>
          <w:rFonts w:ascii="Times New Roman" w:hAnsi="Times New Roman" w:cs="Times New Roman"/>
          <w:sz w:val="28"/>
          <w:szCs w:val="28"/>
        </w:rPr>
        <w:t>Не связанные, на первый взгляд, изобр</w:t>
      </w:r>
      <w:r w:rsidR="00047DB9">
        <w:rPr>
          <w:rFonts w:ascii="Times New Roman" w:hAnsi="Times New Roman" w:cs="Times New Roman"/>
          <w:sz w:val="28"/>
          <w:szCs w:val="28"/>
        </w:rPr>
        <w:t xml:space="preserve">ажения соединены одним сюжетом. </w:t>
      </w:r>
      <w:r w:rsidRPr="007842A7">
        <w:rPr>
          <w:rFonts w:ascii="Times New Roman" w:hAnsi="Times New Roman" w:cs="Times New Roman"/>
          <w:sz w:val="28"/>
          <w:szCs w:val="28"/>
        </w:rPr>
        <w:t>Каждая картинка несет визуальную и слуховую информацию. В изображение</w:t>
      </w:r>
      <w:r w:rsidR="00763CD6">
        <w:rPr>
          <w:rFonts w:ascii="Times New Roman" w:hAnsi="Times New Roman" w:cs="Times New Roman"/>
          <w:sz w:val="28"/>
          <w:szCs w:val="28"/>
        </w:rPr>
        <w:t xml:space="preserve"> </w:t>
      </w:r>
      <w:r w:rsidRPr="007842A7">
        <w:rPr>
          <w:rFonts w:ascii="Times New Roman" w:hAnsi="Times New Roman" w:cs="Times New Roman"/>
          <w:sz w:val="28"/>
          <w:szCs w:val="28"/>
        </w:rPr>
        <w:t>может быть зашифровано одно сло</w:t>
      </w:r>
      <w:r w:rsidR="00047DB9">
        <w:rPr>
          <w:rFonts w:ascii="Times New Roman" w:hAnsi="Times New Roman" w:cs="Times New Roman"/>
          <w:sz w:val="28"/>
          <w:szCs w:val="28"/>
        </w:rPr>
        <w:t xml:space="preserve">во, словосочетание, или простое </w:t>
      </w:r>
      <w:r w:rsidRPr="007842A7">
        <w:rPr>
          <w:rFonts w:ascii="Times New Roman" w:hAnsi="Times New Roman" w:cs="Times New Roman"/>
          <w:sz w:val="28"/>
          <w:szCs w:val="28"/>
        </w:rPr>
        <w:t>предложение.</w:t>
      </w:r>
      <w:r w:rsidR="00A41B56">
        <w:rPr>
          <w:rFonts w:ascii="Times New Roman" w:hAnsi="Times New Roman" w:cs="Times New Roman"/>
          <w:sz w:val="28"/>
          <w:szCs w:val="28"/>
        </w:rPr>
        <w:t xml:space="preserve"> </w:t>
      </w:r>
      <w:r w:rsidR="00DA67C4" w:rsidRPr="00DA67C4">
        <w:rPr>
          <w:rFonts w:ascii="Times New Roman" w:hAnsi="Times New Roman" w:cs="Times New Roman"/>
          <w:sz w:val="28"/>
          <w:szCs w:val="28"/>
        </w:rPr>
        <w:t xml:space="preserve">Смотря на картинки, ребенок воспроизводит </w:t>
      </w:r>
      <w:r w:rsidR="00A41B56">
        <w:rPr>
          <w:rFonts w:ascii="Times New Roman" w:hAnsi="Times New Roman" w:cs="Times New Roman"/>
          <w:sz w:val="28"/>
          <w:szCs w:val="28"/>
        </w:rPr>
        <w:t xml:space="preserve">зашифрованную в них </w:t>
      </w:r>
      <w:r w:rsidR="00DA67C4" w:rsidRPr="00DA67C4">
        <w:rPr>
          <w:rFonts w:ascii="Times New Roman" w:hAnsi="Times New Roman" w:cs="Times New Roman"/>
          <w:sz w:val="28"/>
          <w:szCs w:val="28"/>
        </w:rPr>
        <w:t>информацию, рассказывает истории, стихотв</w:t>
      </w:r>
      <w:r w:rsidR="00A41B56">
        <w:rPr>
          <w:rFonts w:ascii="Times New Roman" w:hAnsi="Times New Roman" w:cs="Times New Roman"/>
          <w:sz w:val="28"/>
          <w:szCs w:val="28"/>
        </w:rPr>
        <w:t xml:space="preserve">орения, скороговорки. Благодаря </w:t>
      </w:r>
      <w:r w:rsidR="00DA67C4" w:rsidRPr="00DA67C4">
        <w:rPr>
          <w:rFonts w:ascii="Times New Roman" w:hAnsi="Times New Roman" w:cs="Times New Roman"/>
          <w:sz w:val="28"/>
          <w:szCs w:val="28"/>
        </w:rPr>
        <w:t>мнемодорожкам ребенок может выучить стих, вс</w:t>
      </w:r>
      <w:r w:rsidR="00676D49">
        <w:rPr>
          <w:rFonts w:ascii="Times New Roman" w:hAnsi="Times New Roman" w:cs="Times New Roman"/>
          <w:sz w:val="28"/>
          <w:szCs w:val="28"/>
        </w:rPr>
        <w:t xml:space="preserve">его за несколько минут, так как </w:t>
      </w:r>
      <w:r w:rsidR="00DA67C4" w:rsidRPr="00DA67C4">
        <w:rPr>
          <w:rFonts w:ascii="Times New Roman" w:hAnsi="Times New Roman" w:cs="Times New Roman"/>
          <w:sz w:val="28"/>
          <w:szCs w:val="28"/>
        </w:rPr>
        <w:t>он легче осмысл</w:t>
      </w:r>
      <w:r w:rsidR="00676D49">
        <w:rPr>
          <w:rFonts w:ascii="Times New Roman" w:hAnsi="Times New Roman" w:cs="Times New Roman"/>
          <w:sz w:val="28"/>
          <w:szCs w:val="28"/>
        </w:rPr>
        <w:t>ивает и структурирует материал.</w:t>
      </w:r>
      <w:r w:rsidR="00A41B56">
        <w:rPr>
          <w:rFonts w:ascii="Times New Roman" w:hAnsi="Times New Roman" w:cs="Times New Roman"/>
          <w:sz w:val="28"/>
          <w:szCs w:val="28"/>
        </w:rPr>
        <w:t xml:space="preserve"> </w:t>
      </w:r>
      <w:r w:rsidR="00DA67C4" w:rsidRPr="00DA67C4">
        <w:rPr>
          <w:rFonts w:ascii="Times New Roman" w:hAnsi="Times New Roman" w:cs="Times New Roman"/>
          <w:sz w:val="28"/>
          <w:szCs w:val="28"/>
        </w:rPr>
        <w:t>С помощью данного метода ребенок научитс</w:t>
      </w:r>
      <w:r w:rsidR="00676D49">
        <w:rPr>
          <w:rFonts w:ascii="Times New Roman" w:hAnsi="Times New Roman" w:cs="Times New Roman"/>
          <w:sz w:val="28"/>
          <w:szCs w:val="28"/>
        </w:rPr>
        <w:t xml:space="preserve">я легко составлять рассказы и </w:t>
      </w:r>
      <w:r w:rsidR="00DA67C4" w:rsidRPr="00DA67C4">
        <w:rPr>
          <w:rFonts w:ascii="Times New Roman" w:hAnsi="Times New Roman" w:cs="Times New Roman"/>
          <w:sz w:val="28"/>
          <w:szCs w:val="28"/>
        </w:rPr>
        <w:t>истории.</w:t>
      </w:r>
    </w:p>
    <w:p w:rsidR="00DA67C4" w:rsidRPr="00DA67C4" w:rsidRDefault="00DA67C4" w:rsidP="00A41B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67C4">
        <w:rPr>
          <w:rFonts w:ascii="Times New Roman" w:hAnsi="Times New Roman" w:cs="Times New Roman"/>
          <w:sz w:val="28"/>
          <w:szCs w:val="28"/>
        </w:rPr>
        <w:t>Какая польза от мнемодорожек для детей.</w:t>
      </w:r>
    </w:p>
    <w:p w:rsidR="00DA67C4" w:rsidRPr="00DA67C4" w:rsidRDefault="000D7C55" w:rsidP="00676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0D12">
        <w:rPr>
          <w:rFonts w:ascii="Times New Roman" w:hAnsi="Times New Roman" w:cs="Times New Roman"/>
          <w:sz w:val="28"/>
          <w:szCs w:val="28"/>
        </w:rPr>
        <w:t xml:space="preserve"> </w:t>
      </w:r>
      <w:r w:rsidR="00DA67C4" w:rsidRPr="00DA67C4">
        <w:rPr>
          <w:rFonts w:ascii="Times New Roman" w:hAnsi="Times New Roman" w:cs="Times New Roman"/>
          <w:sz w:val="28"/>
          <w:szCs w:val="28"/>
        </w:rPr>
        <w:t>Ребенок научится формулировать длинные, логически правильные</w:t>
      </w:r>
    </w:p>
    <w:p w:rsidR="00DA67C4" w:rsidRPr="00DA67C4" w:rsidRDefault="00DA67C4" w:rsidP="00676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7C4">
        <w:rPr>
          <w:rFonts w:ascii="Times New Roman" w:hAnsi="Times New Roman" w:cs="Times New Roman"/>
          <w:sz w:val="28"/>
          <w:szCs w:val="28"/>
        </w:rPr>
        <w:t>предложения.</w:t>
      </w:r>
    </w:p>
    <w:p w:rsidR="00DA67C4" w:rsidRPr="00DA67C4" w:rsidRDefault="00C00D12" w:rsidP="00676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7C4" w:rsidRPr="00DA67C4">
        <w:rPr>
          <w:rFonts w:ascii="Times New Roman" w:hAnsi="Times New Roman" w:cs="Times New Roman"/>
          <w:sz w:val="28"/>
          <w:szCs w:val="28"/>
        </w:rPr>
        <w:t>Пополнит словарный запас и лексикон.</w:t>
      </w:r>
    </w:p>
    <w:p w:rsidR="00DA67C4" w:rsidRPr="00DA67C4" w:rsidRDefault="00C00D12" w:rsidP="00676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7C4" w:rsidRPr="00DA67C4">
        <w:rPr>
          <w:rFonts w:ascii="Times New Roman" w:hAnsi="Times New Roman" w:cs="Times New Roman"/>
          <w:sz w:val="28"/>
          <w:szCs w:val="28"/>
        </w:rPr>
        <w:t>Самостоятельно сможет формулировать развернутые вопросы и отвечать на</w:t>
      </w:r>
    </w:p>
    <w:p w:rsidR="00DA67C4" w:rsidRPr="00DA67C4" w:rsidRDefault="00DA67C4" w:rsidP="00676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7C4">
        <w:rPr>
          <w:rFonts w:ascii="Times New Roman" w:hAnsi="Times New Roman" w:cs="Times New Roman"/>
          <w:sz w:val="28"/>
          <w:szCs w:val="28"/>
        </w:rPr>
        <w:t>них.</w:t>
      </w:r>
    </w:p>
    <w:p w:rsidR="00DA67C4" w:rsidRPr="00DA67C4" w:rsidRDefault="00C00D12" w:rsidP="00676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7C4" w:rsidRPr="00DA67C4">
        <w:rPr>
          <w:rFonts w:ascii="Times New Roman" w:hAnsi="Times New Roman" w:cs="Times New Roman"/>
          <w:sz w:val="28"/>
          <w:szCs w:val="28"/>
        </w:rPr>
        <w:t>Улучшить уровень дикции.</w:t>
      </w:r>
    </w:p>
    <w:p w:rsidR="00DA67C4" w:rsidRPr="00DA67C4" w:rsidRDefault="00C00D12" w:rsidP="00676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7C4" w:rsidRPr="00DA67C4">
        <w:rPr>
          <w:rFonts w:ascii="Times New Roman" w:hAnsi="Times New Roman" w:cs="Times New Roman"/>
          <w:sz w:val="28"/>
          <w:szCs w:val="28"/>
        </w:rPr>
        <w:t>Научится делать логические выводы и утверждения</w:t>
      </w:r>
    </w:p>
    <w:p w:rsidR="00DA67C4" w:rsidRPr="00DA67C4" w:rsidRDefault="00C00D12" w:rsidP="00676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7C4" w:rsidRPr="00DA67C4">
        <w:rPr>
          <w:rFonts w:ascii="Times New Roman" w:hAnsi="Times New Roman" w:cs="Times New Roman"/>
          <w:sz w:val="28"/>
          <w:szCs w:val="28"/>
        </w:rPr>
        <w:t>Расширит ассоциативное мышление и воображение.</w:t>
      </w:r>
    </w:p>
    <w:p w:rsidR="00DA67C4" w:rsidRPr="00DA67C4" w:rsidRDefault="00C00D12" w:rsidP="00676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7C4" w:rsidRPr="00DA67C4">
        <w:rPr>
          <w:rFonts w:ascii="Times New Roman" w:hAnsi="Times New Roman" w:cs="Times New Roman"/>
          <w:sz w:val="28"/>
          <w:szCs w:val="28"/>
        </w:rPr>
        <w:t>Разовьет зрительное и аудиальное восприятие информации.</w:t>
      </w:r>
    </w:p>
    <w:p w:rsidR="00DA67C4" w:rsidRDefault="00DA67C4" w:rsidP="00676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7C4">
        <w:rPr>
          <w:rFonts w:ascii="Times New Roman" w:hAnsi="Times New Roman" w:cs="Times New Roman"/>
          <w:sz w:val="28"/>
          <w:szCs w:val="28"/>
        </w:rPr>
        <w:t>Конечно это не весь перечень достоинств данного метода, их гораздо больше.</w:t>
      </w:r>
    </w:p>
    <w:p w:rsidR="00676D49" w:rsidRPr="00676D49" w:rsidRDefault="00676D49" w:rsidP="00A41B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D49">
        <w:rPr>
          <w:rFonts w:ascii="Times New Roman" w:hAnsi="Times New Roman" w:cs="Times New Roman"/>
          <w:sz w:val="28"/>
          <w:szCs w:val="28"/>
        </w:rPr>
        <w:lastRenderedPageBreak/>
        <w:t>Мнемодорожки это наиболее доступное</w:t>
      </w:r>
      <w:r>
        <w:rPr>
          <w:rFonts w:ascii="Times New Roman" w:hAnsi="Times New Roman" w:cs="Times New Roman"/>
          <w:sz w:val="28"/>
          <w:szCs w:val="28"/>
        </w:rPr>
        <w:t xml:space="preserve"> визуальное средство для детей. </w:t>
      </w:r>
      <w:r w:rsidRPr="00676D49">
        <w:rPr>
          <w:rFonts w:ascii="Times New Roman" w:hAnsi="Times New Roman" w:cs="Times New Roman"/>
          <w:sz w:val="28"/>
          <w:szCs w:val="28"/>
        </w:rPr>
        <w:t>Она содержит в себе не большое количество познавательной информации, что</w:t>
      </w:r>
    </w:p>
    <w:p w:rsidR="007842A7" w:rsidRDefault="00676D49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D49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жно для ребенка в первое время. </w:t>
      </w:r>
      <w:r w:rsidRPr="00676D49">
        <w:rPr>
          <w:rFonts w:ascii="Times New Roman" w:hAnsi="Times New Roman" w:cs="Times New Roman"/>
          <w:sz w:val="28"/>
          <w:szCs w:val="28"/>
        </w:rPr>
        <w:t>На начальном этапе материал должен быть в цветном варианте,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49">
        <w:rPr>
          <w:rFonts w:ascii="Times New Roman" w:hAnsi="Times New Roman" w:cs="Times New Roman"/>
          <w:sz w:val="28"/>
          <w:szCs w:val="28"/>
        </w:rPr>
        <w:t>привлекать внимание у детей, и вызывать инт</w:t>
      </w:r>
      <w:r w:rsidR="009B3916">
        <w:rPr>
          <w:rFonts w:ascii="Times New Roman" w:hAnsi="Times New Roman" w:cs="Times New Roman"/>
          <w:sz w:val="28"/>
          <w:szCs w:val="28"/>
        </w:rPr>
        <w:t xml:space="preserve">ерес. Далее можно черно- белый. </w:t>
      </w:r>
    </w:p>
    <w:p w:rsidR="009B3916" w:rsidRDefault="009B3916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42A7" w:rsidRPr="009B3916" w:rsidRDefault="009B3916" w:rsidP="00392A4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B3916">
        <w:rPr>
          <w:rFonts w:ascii="Times New Roman" w:hAnsi="Times New Roman" w:cs="Times New Roman"/>
          <w:b/>
          <w:sz w:val="28"/>
          <w:szCs w:val="28"/>
        </w:rPr>
        <w:t>Ковролининг</w:t>
      </w:r>
    </w:p>
    <w:p w:rsidR="00780F47" w:rsidRPr="009B3916" w:rsidRDefault="00780F47" w:rsidP="009B39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Одним способом совершенствования пальчиковой моторики является метод ковролинографии.</w:t>
      </w:r>
    </w:p>
    <w:p w:rsidR="00780F47" w:rsidRPr="009B3916" w:rsidRDefault="00780F47" w:rsidP="009B39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Современные материалы (ковролин и липучка) имеют намного большую силу сцепления, чем фланель. Поэтому игровой материал прочно прикрепляется к ковролину и не падает с полотна во время занятий.</w:t>
      </w:r>
    </w:p>
    <w:p w:rsidR="00780F47" w:rsidRPr="009B3916" w:rsidRDefault="00780F47" w:rsidP="009B39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Новые элементы (кармашки, кассы, прищепки, кружки и веревочки) обеспечивают разнообразие, наглядность и динамизм занятий.</w:t>
      </w:r>
    </w:p>
    <w:p w:rsidR="00780F47" w:rsidRPr="009B3916" w:rsidRDefault="00780F47" w:rsidP="009B39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Веревочки - нововведение, которое принципиально отличает игровой обучающий комплекс от ранее существующих пособий (школьной доски и фланелеграфа). Веревочки позволяют не только разнообразить занятия по всем направлениям образовательной деятельности, но и использовать новую форму аппликации.</w:t>
      </w:r>
    </w:p>
    <w:p w:rsidR="00780F47" w:rsidRPr="009B3916" w:rsidRDefault="00780F47" w:rsidP="009B39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В отличие от фланелеграфа и доски ковролининг создает условия для проявления творчества педагога и комфортного проведения занятия.</w:t>
      </w:r>
    </w:p>
    <w:p w:rsidR="00780F47" w:rsidRPr="009B3916" w:rsidRDefault="00780F47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Можно сказать, что ковролининг - это современный вариант школьной доски, содержащий в себе неограниченные возможности. Он позволяет сделать наглядным почти любое занятие или игру.</w:t>
      </w:r>
    </w:p>
    <w:p w:rsidR="00780F47" w:rsidRPr="009B3916" w:rsidRDefault="00780F47" w:rsidP="009B39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Комплекс игр на ковролине дает возможность проводить целенаправленные занятия по развитию сенсорных способностей. Такая работа включает следующие этапы:</w:t>
      </w:r>
    </w:p>
    <w:p w:rsidR="00780F47" w:rsidRPr="009B3916" w:rsidRDefault="00780F47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- формирование сенсорных эталонов цвета, формы, величины;</w:t>
      </w:r>
    </w:p>
    <w:p w:rsidR="00780F47" w:rsidRPr="009B3916" w:rsidRDefault="00780F47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- обучение способам обследования предметов, умению различать их форму, цвет и величину, выполнять сложные глазомерные действия (Д/И: «Собери ёлочку», «Собери бусы по образцу», «Сделай так же», «Собери предмет»; «Посади цветочки», «Собери грибочки», «Укрась ёлочку», «Что лишнее», «Что куда», «Найди такой</w:t>
      </w:r>
      <w:r w:rsidR="00C00D12">
        <w:rPr>
          <w:rFonts w:ascii="Times New Roman" w:hAnsi="Times New Roman" w:cs="Times New Roman"/>
          <w:sz w:val="28"/>
          <w:szCs w:val="28"/>
        </w:rPr>
        <w:t xml:space="preserve"> же», «Найди свой домик», и др.</w:t>
      </w:r>
      <w:r w:rsidRPr="009B3916">
        <w:rPr>
          <w:rFonts w:ascii="Times New Roman" w:hAnsi="Times New Roman" w:cs="Times New Roman"/>
          <w:sz w:val="28"/>
          <w:szCs w:val="28"/>
        </w:rPr>
        <w:t>)</w:t>
      </w:r>
    </w:p>
    <w:p w:rsidR="00780F47" w:rsidRPr="009B3916" w:rsidRDefault="00780F47" w:rsidP="009B39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Я рекомендую педагогам использовать данный метод для индивидуальной и групповой работы, это позволит ребенку не только наблюдать со стороны за действиями взрослого, но и самостоятельно выполнять некоторые задания. Это немаловажно для интенсивного развития способностей ребенка и более успешного решения педагогических задач.</w:t>
      </w:r>
    </w:p>
    <w:p w:rsidR="00780F47" w:rsidRPr="009B3916" w:rsidRDefault="00780F47" w:rsidP="0076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 xml:space="preserve">Кроме того метод ковролинига позволяет организовывать и проводить целенаправленную работу по развитию психических процессов: внимания, памяти, мышления, воображения, динамично и наглядно проводить </w:t>
      </w:r>
      <w:r w:rsidRPr="009B3916">
        <w:rPr>
          <w:rFonts w:ascii="Times New Roman" w:hAnsi="Times New Roman" w:cs="Times New Roman"/>
          <w:sz w:val="28"/>
          <w:szCs w:val="28"/>
        </w:rPr>
        <w:lastRenderedPageBreak/>
        <w:t>разнообразные игры (дидактические игры «Сделай по образцу», «Шарики для клоуна», «Что ещё такой же формы» и др.).</w:t>
      </w:r>
    </w:p>
    <w:p w:rsidR="00780F47" w:rsidRPr="009B3916" w:rsidRDefault="00780F47" w:rsidP="0076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Ковролин удобен для раскладывания героев сказок . Дети лучше запоминают сюжет сказки, а после – и сами с удовольствием пересказывают текст с использованием картин, сами начинают сочинять сказки, игровые ситуации.</w:t>
      </w:r>
    </w:p>
    <w:p w:rsidR="00780F47" w:rsidRPr="009B3916" w:rsidRDefault="00780F47" w:rsidP="0076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Это способствует развитию творческого потенциала педагога и совершенствованию его квалификации. Ведь, используя данные метод, педагог может самостоятельно придумывать игры и задания, отражая в своей деятельности все аспекты и направления образовательной работы с детьми.</w:t>
      </w:r>
    </w:p>
    <w:p w:rsidR="00780F47" w:rsidRPr="009B3916" w:rsidRDefault="00780F47" w:rsidP="0076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Несомненно, количество игр и заданий, которые могут быть придуманы, значительно больше и разнообразнее. И необходимость их будет определяться целью проводимого занятия и содержанием программного материала; уровнем развития детей, их подготовки; творческим потенциалом педагога.</w:t>
      </w:r>
    </w:p>
    <w:p w:rsidR="00780F47" w:rsidRPr="009B3916" w:rsidRDefault="00780F47" w:rsidP="0076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Подведём итоги – метод ковролинига совершенствует интеллектуальные способности у детей (развивает логическое и творческое мышление, развивает внимание, воображение, память и речь);</w:t>
      </w:r>
    </w:p>
    <w:p w:rsidR="00780F47" w:rsidRPr="009B3916" w:rsidRDefault="00763CD6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0F47" w:rsidRPr="009B3916">
        <w:rPr>
          <w:rFonts w:ascii="Times New Roman" w:hAnsi="Times New Roman" w:cs="Times New Roman"/>
          <w:sz w:val="28"/>
          <w:szCs w:val="28"/>
        </w:rPr>
        <w:t>Развивает творческие способности дошкольников;</w:t>
      </w:r>
    </w:p>
    <w:p w:rsidR="00780F47" w:rsidRPr="009B3916" w:rsidRDefault="00763CD6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0F47" w:rsidRPr="009B3916">
        <w:rPr>
          <w:rFonts w:ascii="Times New Roman" w:hAnsi="Times New Roman" w:cs="Times New Roman"/>
          <w:sz w:val="28"/>
          <w:szCs w:val="28"/>
        </w:rPr>
        <w:t>Развивает координацию движений, общей и мелкой моторики, ориентацию в пространстве и в собственном теле;</w:t>
      </w:r>
    </w:p>
    <w:p w:rsidR="00780F47" w:rsidRPr="009B3916" w:rsidRDefault="00763CD6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0F47" w:rsidRPr="009B3916">
        <w:rPr>
          <w:rFonts w:ascii="Times New Roman" w:hAnsi="Times New Roman" w:cs="Times New Roman"/>
          <w:sz w:val="28"/>
          <w:szCs w:val="28"/>
        </w:rPr>
        <w:t>Развивает зрительное, тактильное и слуховое восприятие (цвета, формы, размеры и т. п. );</w:t>
      </w:r>
    </w:p>
    <w:p w:rsidR="00780F47" w:rsidRPr="009B3916" w:rsidRDefault="00763CD6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0F47" w:rsidRPr="009B3916">
        <w:rPr>
          <w:rFonts w:ascii="Times New Roman" w:hAnsi="Times New Roman" w:cs="Times New Roman"/>
          <w:sz w:val="28"/>
          <w:szCs w:val="28"/>
        </w:rPr>
        <w:t>Формирует мотивационную сферу к учебному процессу;</w:t>
      </w:r>
    </w:p>
    <w:p w:rsidR="00780F47" w:rsidRPr="009B3916" w:rsidRDefault="00763CD6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0F47" w:rsidRPr="009B3916">
        <w:rPr>
          <w:rFonts w:ascii="Times New Roman" w:hAnsi="Times New Roman" w:cs="Times New Roman"/>
          <w:sz w:val="28"/>
          <w:szCs w:val="28"/>
        </w:rPr>
        <w:t>Сплачивает группу, развивает эмпатию, умение взаимодействовать со сверстниками. Создаёт положительный эмоциональный настрой в группе;</w:t>
      </w:r>
    </w:p>
    <w:p w:rsidR="00780F47" w:rsidRPr="009B3916" w:rsidRDefault="00763CD6" w:rsidP="009B3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0F47" w:rsidRPr="009B3916">
        <w:rPr>
          <w:rFonts w:ascii="Times New Roman" w:hAnsi="Times New Roman" w:cs="Times New Roman"/>
          <w:sz w:val="28"/>
          <w:szCs w:val="28"/>
        </w:rPr>
        <w:t>Развивает умение действовать соответственно правилам игры.</w:t>
      </w:r>
    </w:p>
    <w:p w:rsidR="00BA02B9" w:rsidRDefault="00780F47" w:rsidP="00763C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16">
        <w:rPr>
          <w:rFonts w:ascii="Times New Roman" w:hAnsi="Times New Roman" w:cs="Times New Roman"/>
          <w:sz w:val="28"/>
          <w:szCs w:val="28"/>
        </w:rPr>
        <w:t>Таким образом, совместные игры детей с педагогом, выполнение интересных игровых заданий, яркое, красочное оформление игровых пособий делает пребывание ребенка в дошкольном учреждении радостным и полезным.</w:t>
      </w:r>
    </w:p>
    <w:p w:rsidR="00392A49" w:rsidRPr="00392A49" w:rsidRDefault="00392A49" w:rsidP="00392A4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A49">
        <w:rPr>
          <w:rFonts w:ascii="Times New Roman" w:hAnsi="Times New Roman" w:cs="Times New Roman"/>
          <w:b/>
          <w:sz w:val="28"/>
          <w:szCs w:val="28"/>
        </w:rPr>
        <w:t xml:space="preserve">Игры с кубиками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392A49">
        <w:rPr>
          <w:rFonts w:ascii="Times New Roman" w:hAnsi="Times New Roman" w:cs="Times New Roman"/>
          <w:b/>
          <w:sz w:val="28"/>
          <w:szCs w:val="28"/>
        </w:rPr>
        <w:t xml:space="preserve"> звукоподражание</w:t>
      </w:r>
    </w:p>
    <w:p w:rsidR="00392A49" w:rsidRPr="00392A49" w:rsidRDefault="00392A49" w:rsidP="00CD6F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Кубики – это универсальный инструмент в рука</w:t>
      </w:r>
      <w:r>
        <w:rPr>
          <w:rFonts w:ascii="Times New Roman" w:hAnsi="Times New Roman" w:cs="Times New Roman"/>
          <w:sz w:val="28"/>
          <w:szCs w:val="28"/>
        </w:rPr>
        <w:t xml:space="preserve">х специалиста, который работает </w:t>
      </w:r>
      <w:r w:rsidRPr="00392A49">
        <w:rPr>
          <w:rFonts w:ascii="Times New Roman" w:hAnsi="Times New Roman" w:cs="Times New Roman"/>
          <w:sz w:val="28"/>
          <w:szCs w:val="28"/>
        </w:rPr>
        <w:t>с детьми. При помощи кубиков м</w:t>
      </w:r>
      <w:r>
        <w:rPr>
          <w:rFonts w:ascii="Times New Roman" w:hAnsi="Times New Roman" w:cs="Times New Roman"/>
          <w:sz w:val="28"/>
          <w:szCs w:val="28"/>
        </w:rPr>
        <w:t xml:space="preserve">ожно формировать сенсорные </w:t>
      </w:r>
      <w:r w:rsidRPr="00392A49">
        <w:rPr>
          <w:rFonts w:ascii="Times New Roman" w:hAnsi="Times New Roman" w:cs="Times New Roman"/>
          <w:sz w:val="28"/>
          <w:szCs w:val="28"/>
        </w:rPr>
        <w:t>эталоны, развивать</w:t>
      </w:r>
      <w:r w:rsidR="00B0415B">
        <w:rPr>
          <w:rFonts w:ascii="Times New Roman" w:hAnsi="Times New Roman" w:cs="Times New Roman"/>
          <w:sz w:val="28"/>
          <w:szCs w:val="28"/>
        </w:rPr>
        <w:t xml:space="preserve"> м</w:t>
      </w:r>
      <w:r w:rsidRPr="00392A49">
        <w:rPr>
          <w:rFonts w:ascii="Times New Roman" w:hAnsi="Times New Roman" w:cs="Times New Roman"/>
          <w:sz w:val="28"/>
          <w:szCs w:val="28"/>
        </w:rPr>
        <w:t>ежполушарные связи, стимул</w:t>
      </w:r>
      <w:r w:rsidR="00B0415B">
        <w:rPr>
          <w:rFonts w:ascii="Times New Roman" w:hAnsi="Times New Roman" w:cs="Times New Roman"/>
          <w:sz w:val="28"/>
          <w:szCs w:val="28"/>
        </w:rPr>
        <w:t xml:space="preserve">ировать развитие конструктивных </w:t>
      </w:r>
      <w:r w:rsidRPr="00392A49">
        <w:rPr>
          <w:rFonts w:ascii="Times New Roman" w:hAnsi="Times New Roman" w:cs="Times New Roman"/>
          <w:sz w:val="28"/>
          <w:szCs w:val="28"/>
        </w:rPr>
        <w:t>навыков,</w:t>
      </w:r>
      <w:r w:rsidR="00B0415B">
        <w:rPr>
          <w:rFonts w:ascii="Times New Roman" w:hAnsi="Times New Roman" w:cs="Times New Roman"/>
          <w:sz w:val="28"/>
          <w:szCs w:val="28"/>
        </w:rPr>
        <w:t xml:space="preserve"> п</w:t>
      </w:r>
      <w:r w:rsidR="00CD6F75">
        <w:rPr>
          <w:rFonts w:ascii="Times New Roman" w:hAnsi="Times New Roman" w:cs="Times New Roman"/>
          <w:sz w:val="28"/>
          <w:szCs w:val="28"/>
        </w:rPr>
        <w:t xml:space="preserve">ространственных представлений и </w:t>
      </w:r>
      <w:r w:rsidRPr="00392A49">
        <w:rPr>
          <w:rFonts w:ascii="Times New Roman" w:hAnsi="Times New Roman" w:cs="Times New Roman"/>
          <w:sz w:val="28"/>
          <w:szCs w:val="28"/>
        </w:rPr>
        <w:t>активизировать речь детей.</w:t>
      </w:r>
    </w:p>
    <w:p w:rsidR="00392A49" w:rsidRPr="00392A49" w:rsidRDefault="00392A49" w:rsidP="00CD6F7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В первую часть альбома «Игры с кубик</w:t>
      </w:r>
      <w:r w:rsidR="00CD6F75">
        <w:rPr>
          <w:rFonts w:ascii="Times New Roman" w:hAnsi="Times New Roman" w:cs="Times New Roman"/>
          <w:sz w:val="28"/>
          <w:szCs w:val="28"/>
        </w:rPr>
        <w:t xml:space="preserve">ами» можно условно разделить на </w:t>
      </w:r>
      <w:r w:rsidRPr="00392A49">
        <w:rPr>
          <w:rFonts w:ascii="Times New Roman" w:hAnsi="Times New Roman" w:cs="Times New Roman"/>
          <w:sz w:val="28"/>
          <w:szCs w:val="28"/>
        </w:rPr>
        <w:t>следующие блоки</w:t>
      </w:r>
    </w:p>
    <w:p w:rsidR="00392A49" w:rsidRPr="00392A49" w:rsidRDefault="00CD6F75" w:rsidP="00CD6F7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</w:t>
      </w:r>
      <w:r w:rsidR="00392A49" w:rsidRPr="00392A49">
        <w:rPr>
          <w:rFonts w:ascii="Times New Roman" w:hAnsi="Times New Roman" w:cs="Times New Roman"/>
          <w:sz w:val="28"/>
          <w:szCs w:val="28"/>
        </w:rPr>
        <w:t>Блок заданий.</w:t>
      </w:r>
    </w:p>
    <w:p w:rsidR="00392A49" w:rsidRPr="00392A49" w:rsidRDefault="00392A49" w:rsidP="00392A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Развитие п</w:t>
      </w:r>
      <w:r w:rsidR="00CD6F75">
        <w:rPr>
          <w:rFonts w:ascii="Times New Roman" w:hAnsi="Times New Roman" w:cs="Times New Roman"/>
          <w:sz w:val="28"/>
          <w:szCs w:val="28"/>
        </w:rPr>
        <w:t>ространственных представлений, к</w:t>
      </w:r>
      <w:r w:rsidRPr="00392A49">
        <w:rPr>
          <w:rFonts w:ascii="Times New Roman" w:hAnsi="Times New Roman" w:cs="Times New Roman"/>
          <w:sz w:val="28"/>
          <w:szCs w:val="28"/>
        </w:rPr>
        <w:t>оррекция и профилактика</w:t>
      </w:r>
    </w:p>
    <w:p w:rsidR="00392A49" w:rsidRPr="00392A49" w:rsidRDefault="00392A49" w:rsidP="005A63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lastRenderedPageBreak/>
        <w:t>нарушений мелкой и общей моторики, развитие конструктивного праксиса.</w:t>
      </w:r>
      <w:r w:rsidR="005A63F7">
        <w:rPr>
          <w:rFonts w:ascii="Times New Roman" w:hAnsi="Times New Roman" w:cs="Times New Roman"/>
          <w:sz w:val="28"/>
          <w:szCs w:val="28"/>
        </w:rPr>
        <w:t xml:space="preserve"> </w:t>
      </w:r>
      <w:r w:rsidRPr="00392A49">
        <w:rPr>
          <w:rFonts w:ascii="Times New Roman" w:hAnsi="Times New Roman" w:cs="Times New Roman"/>
          <w:sz w:val="28"/>
          <w:szCs w:val="28"/>
        </w:rPr>
        <w:t>В этом блоке предлагаются следующие задания:</w:t>
      </w:r>
    </w:p>
    <w:p w:rsidR="00392A49" w:rsidRPr="00392A49" w:rsidRDefault="005A63F7" w:rsidP="005A63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2A49" w:rsidRPr="00392A49">
        <w:rPr>
          <w:rFonts w:ascii="Times New Roman" w:hAnsi="Times New Roman" w:cs="Times New Roman"/>
          <w:sz w:val="28"/>
          <w:szCs w:val="28"/>
        </w:rPr>
        <w:t>«Узнай цвет»</w:t>
      </w:r>
    </w:p>
    <w:p w:rsidR="00392A49" w:rsidRPr="00392A49" w:rsidRDefault="005A63F7" w:rsidP="005A63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2A49" w:rsidRPr="00392A49">
        <w:rPr>
          <w:rFonts w:ascii="Times New Roman" w:hAnsi="Times New Roman" w:cs="Times New Roman"/>
          <w:sz w:val="28"/>
          <w:szCs w:val="28"/>
        </w:rPr>
        <w:t>«Расставь кубики по образцу» (развитие зрительно-моторной координации,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A49" w:rsidRPr="00392A49">
        <w:rPr>
          <w:rFonts w:ascii="Times New Roman" w:hAnsi="Times New Roman" w:cs="Times New Roman"/>
          <w:sz w:val="28"/>
          <w:szCs w:val="28"/>
        </w:rPr>
        <w:t>ориентировка на листе бумаги.</w:t>
      </w:r>
    </w:p>
    <w:p w:rsidR="00392A49" w:rsidRPr="00392A49" w:rsidRDefault="005A63F7" w:rsidP="005A63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1B44">
        <w:rPr>
          <w:rFonts w:ascii="Times New Roman" w:hAnsi="Times New Roman" w:cs="Times New Roman"/>
          <w:sz w:val="28"/>
          <w:szCs w:val="28"/>
        </w:rPr>
        <w:t>«Большой –маленький» (</w:t>
      </w:r>
      <w:r w:rsidR="00392A49" w:rsidRPr="00392A49">
        <w:rPr>
          <w:rFonts w:ascii="Times New Roman" w:hAnsi="Times New Roman" w:cs="Times New Roman"/>
          <w:sz w:val="28"/>
          <w:szCs w:val="28"/>
        </w:rPr>
        <w:t>закрой большие предметы - большими кубиками,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A49" w:rsidRPr="00392A49">
        <w:rPr>
          <w:rFonts w:ascii="Times New Roman" w:hAnsi="Times New Roman" w:cs="Times New Roman"/>
          <w:sz w:val="28"/>
          <w:szCs w:val="28"/>
        </w:rPr>
        <w:t>а маленькие – маленькими.)</w:t>
      </w:r>
    </w:p>
    <w:p w:rsidR="00392A49" w:rsidRPr="00392A49" w:rsidRDefault="005A63F7" w:rsidP="005A63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1B44">
        <w:rPr>
          <w:rFonts w:ascii="Times New Roman" w:hAnsi="Times New Roman" w:cs="Times New Roman"/>
          <w:sz w:val="28"/>
          <w:szCs w:val="28"/>
        </w:rPr>
        <w:t>«Подбери по цвету» (</w:t>
      </w:r>
      <w:r w:rsidR="00392A49" w:rsidRPr="00392A49">
        <w:rPr>
          <w:rFonts w:ascii="Times New Roman" w:hAnsi="Times New Roman" w:cs="Times New Roman"/>
          <w:sz w:val="28"/>
          <w:szCs w:val="28"/>
        </w:rPr>
        <w:t>Соотнеси цвет кубика с цветом картинки)</w:t>
      </w:r>
    </w:p>
    <w:p w:rsidR="00392A49" w:rsidRPr="00392A49" w:rsidRDefault="00392A49" w:rsidP="00392A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II. Ритм.</w:t>
      </w:r>
    </w:p>
    <w:p w:rsidR="00392A49" w:rsidRPr="00392A49" w:rsidRDefault="00392A49" w:rsidP="005A63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Расставь кубики в определенно</w:t>
      </w:r>
      <w:r w:rsidR="005A63F7">
        <w:rPr>
          <w:rFonts w:ascii="Times New Roman" w:hAnsi="Times New Roman" w:cs="Times New Roman"/>
          <w:sz w:val="28"/>
          <w:szCs w:val="28"/>
        </w:rPr>
        <w:t>й последовательности. (Линейное расположение п</w:t>
      </w:r>
      <w:r w:rsidRPr="00392A49">
        <w:rPr>
          <w:rFonts w:ascii="Times New Roman" w:hAnsi="Times New Roman" w:cs="Times New Roman"/>
          <w:sz w:val="28"/>
          <w:szCs w:val="28"/>
        </w:rPr>
        <w:t>редметов).</w:t>
      </w:r>
    </w:p>
    <w:p w:rsidR="00392A49" w:rsidRPr="00392A49" w:rsidRDefault="00392A49" w:rsidP="00392A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Задания на развитие чувства ритма.</w:t>
      </w:r>
    </w:p>
    <w:p w:rsidR="00392A49" w:rsidRPr="00392A49" w:rsidRDefault="002D3569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</w:t>
      </w:r>
      <w:r w:rsidR="00392A49" w:rsidRPr="00392A49">
        <w:rPr>
          <w:rFonts w:ascii="Times New Roman" w:hAnsi="Times New Roman" w:cs="Times New Roman"/>
          <w:sz w:val="28"/>
          <w:szCs w:val="28"/>
        </w:rPr>
        <w:t>Вызывание гласных звуков. Расстановка кубиков в ряд. (горизонтально).</w:t>
      </w:r>
    </w:p>
    <w:p w:rsidR="00392A49" w:rsidRPr="00392A49" w:rsidRDefault="002D3569" w:rsidP="00392A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Строим башни. (</w:t>
      </w:r>
      <w:r w:rsidR="00392A49" w:rsidRPr="00392A49">
        <w:rPr>
          <w:rFonts w:ascii="Times New Roman" w:hAnsi="Times New Roman" w:cs="Times New Roman"/>
          <w:sz w:val="28"/>
          <w:szCs w:val="28"/>
        </w:rPr>
        <w:t>вертикальное расположение предметов).</w:t>
      </w:r>
    </w:p>
    <w:p w:rsidR="00392A49" w:rsidRPr="00392A49" w:rsidRDefault="00392A49" w:rsidP="00392A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IV. Звукоподражания.</w:t>
      </w:r>
    </w:p>
    <w:p w:rsidR="00392A49" w:rsidRPr="00392A49" w:rsidRDefault="00392A49" w:rsidP="00392A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Расставь кубики в определенной последовательности и произноси звукоподражания</w:t>
      </w:r>
    </w:p>
    <w:p w:rsidR="00392A49" w:rsidRPr="00392A49" w:rsidRDefault="00392A49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Строим башню-</w:t>
      </w:r>
      <w:r w:rsidR="002D3569">
        <w:rPr>
          <w:rFonts w:ascii="Times New Roman" w:hAnsi="Times New Roman" w:cs="Times New Roman"/>
          <w:sz w:val="28"/>
          <w:szCs w:val="28"/>
        </w:rPr>
        <w:t xml:space="preserve">произносим звукоподражание (му) </w:t>
      </w:r>
      <w:r w:rsidRPr="00392A49">
        <w:rPr>
          <w:rFonts w:ascii="Times New Roman" w:hAnsi="Times New Roman" w:cs="Times New Roman"/>
          <w:sz w:val="28"/>
          <w:szCs w:val="28"/>
        </w:rPr>
        <w:t>Ме, бе, КО и т.д.</w:t>
      </w:r>
    </w:p>
    <w:p w:rsidR="00392A49" w:rsidRPr="00392A49" w:rsidRDefault="00392A49" w:rsidP="00392A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Чередование звукоподражаний.</w:t>
      </w:r>
    </w:p>
    <w:p w:rsidR="00392A49" w:rsidRDefault="00392A49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«Клеточки» – активизация речевой активности,</w:t>
      </w:r>
      <w:r w:rsidR="002D3569">
        <w:rPr>
          <w:rFonts w:ascii="Times New Roman" w:hAnsi="Times New Roman" w:cs="Times New Roman"/>
          <w:sz w:val="28"/>
          <w:szCs w:val="28"/>
        </w:rPr>
        <w:t xml:space="preserve"> развитие межполушарных связей, к</w:t>
      </w:r>
      <w:r w:rsidRPr="00392A49">
        <w:rPr>
          <w:rFonts w:ascii="Times New Roman" w:hAnsi="Times New Roman" w:cs="Times New Roman"/>
          <w:sz w:val="28"/>
          <w:szCs w:val="28"/>
        </w:rPr>
        <w:t>оординация «рука-речь-глаз».</w:t>
      </w:r>
    </w:p>
    <w:p w:rsidR="00DA7C67" w:rsidRDefault="00DA7C67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C1B44" w:rsidRDefault="00BA21F7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6" type="#_x0000_t75" style="position:absolute;left:0;text-align:left;margin-left:57.15pt;margin-top:8.15pt;width:320.4pt;height:239.95pt;z-index:-251657216;mso-position-horizontal-relative:text;mso-position-vertical-relative:text;mso-width-relative:page;mso-height-relative:page" wrapcoords="-58 0 -58 21523 21600 21523 21600 0 -58 0">
            <v:imagedata r:id="rId6" o:title="IMG_20251214_113420_762"/>
            <w10:wrap type="through"/>
          </v:shape>
        </w:pict>
      </w: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Default="004774D8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774D8" w:rsidRPr="00392A49" w:rsidRDefault="00BA21F7" w:rsidP="002D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8" type="#_x0000_t75" style="position:absolute;left:0;text-align:left;margin-left:47.55pt;margin-top:267.45pt;width:321.75pt;height:241.65pt;z-index:-251653120;mso-position-horizontal-relative:text;mso-position-vertical-relative:text;mso-width-relative:page;mso-height-relative:page" wrapcoords="-52 0 -52 21531 21600 21531 21600 0 -52 0">
            <v:imagedata r:id="rId7" o:title="IMG_20251214_113358_690"/>
            <w10:wrap type="tight"/>
          </v:shape>
        </w:pict>
      </w:r>
      <w:r>
        <w:rPr>
          <w:noProof/>
        </w:rPr>
        <w:pict>
          <v:shape id="_x0000_s1027" type="#_x0000_t75" style="position:absolute;left:0;text-align:left;margin-left:48.75pt;margin-top:.5pt;width:323.85pt;height:241.2pt;z-index:-251655168;mso-position-horizontal-relative:text;mso-position-vertical-relative:text;mso-width-relative:page;mso-height-relative:page" wrapcoords="-57 0 -57 21524 21600 21524 21600 0 -57 0">
            <v:imagedata r:id="rId8" o:title="IMG_20251214_113420_771"/>
            <w10:wrap type="through"/>
          </v:shape>
        </w:pict>
      </w:r>
    </w:p>
    <w:sectPr w:rsidR="004774D8" w:rsidRPr="0039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47"/>
    <w:rsid w:val="00035104"/>
    <w:rsid w:val="00047DB9"/>
    <w:rsid w:val="000D7C55"/>
    <w:rsid w:val="002D3569"/>
    <w:rsid w:val="00392A49"/>
    <w:rsid w:val="004774D8"/>
    <w:rsid w:val="005470F6"/>
    <w:rsid w:val="005A63F7"/>
    <w:rsid w:val="00676D49"/>
    <w:rsid w:val="00763CD6"/>
    <w:rsid w:val="00780F47"/>
    <w:rsid w:val="007842A7"/>
    <w:rsid w:val="008B134F"/>
    <w:rsid w:val="008C1B44"/>
    <w:rsid w:val="009B3916"/>
    <w:rsid w:val="00A41B56"/>
    <w:rsid w:val="00B0415B"/>
    <w:rsid w:val="00BA02B9"/>
    <w:rsid w:val="00BA21F7"/>
    <w:rsid w:val="00C00D12"/>
    <w:rsid w:val="00CD6F75"/>
    <w:rsid w:val="00DA67C4"/>
    <w:rsid w:val="00DA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9862AE5"/>
  <w15:chartTrackingRefBased/>
  <w15:docId w15:val="{52ECC986-E7DA-4158-9996-2B092285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134F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DA7C6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A7C6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A7C6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A7C6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A7C6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A7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7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razvitie-rebenk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2025-12-14T06:11:00Z</dcterms:created>
  <dcterms:modified xsi:type="dcterms:W3CDTF">2025-12-14T07:04:00Z</dcterms:modified>
</cp:coreProperties>
</file>