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FE8C4" w14:textId="29D9C361" w:rsidR="00651F5C" w:rsidRPr="0027532D" w:rsidRDefault="0027532D" w:rsidP="0027532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7532D">
        <w:rPr>
          <w:b/>
          <w:sz w:val="28"/>
          <w:szCs w:val="28"/>
        </w:rPr>
        <w:t xml:space="preserve">Схема посещения </w:t>
      </w:r>
      <w:proofErr w:type="gramStart"/>
      <w:r w:rsidRPr="0027532D">
        <w:rPr>
          <w:b/>
          <w:sz w:val="28"/>
          <w:szCs w:val="28"/>
        </w:rPr>
        <w:t xml:space="preserve">урока </w:t>
      </w:r>
      <w:r w:rsidR="00651F5C" w:rsidRPr="0027532D">
        <w:rPr>
          <w:b/>
          <w:sz w:val="28"/>
          <w:szCs w:val="28"/>
        </w:rPr>
        <w:t xml:space="preserve"> </w:t>
      </w:r>
      <w:r w:rsidRPr="0027532D">
        <w:rPr>
          <w:b/>
          <w:sz w:val="28"/>
          <w:szCs w:val="28"/>
        </w:rPr>
        <w:t>«</w:t>
      </w:r>
      <w:proofErr w:type="gramEnd"/>
      <w:r w:rsidRPr="0027532D">
        <w:rPr>
          <w:b/>
          <w:sz w:val="28"/>
          <w:szCs w:val="28"/>
        </w:rPr>
        <w:t>О</w:t>
      </w:r>
      <w:r w:rsidR="00651F5C" w:rsidRPr="0027532D">
        <w:rPr>
          <w:b/>
          <w:sz w:val="28"/>
          <w:szCs w:val="28"/>
        </w:rPr>
        <w:t>рганизации адаптационного периода в 1-м классе</w:t>
      </w:r>
      <w:r w:rsidRPr="0027532D">
        <w:rPr>
          <w:b/>
          <w:sz w:val="28"/>
          <w:szCs w:val="28"/>
        </w:rPr>
        <w:t>»</w:t>
      </w:r>
    </w:p>
    <w:p w14:paraId="219161A6" w14:textId="77777777" w:rsidR="00651F5C" w:rsidRPr="00D47B6F" w:rsidRDefault="00651F5C" w:rsidP="00651F5C">
      <w:pPr>
        <w:jc w:val="center"/>
        <w:rPr>
          <w:sz w:val="28"/>
          <w:szCs w:val="28"/>
        </w:rPr>
      </w:pPr>
    </w:p>
    <w:p w14:paraId="4B991A48" w14:textId="33C9767A" w:rsidR="0027532D" w:rsidRDefault="00651F5C" w:rsidP="0027532D">
      <w:pPr>
        <w:ind w:left="-567"/>
        <w:jc w:val="both"/>
        <w:rPr>
          <w:sz w:val="28"/>
          <w:szCs w:val="28"/>
        </w:rPr>
      </w:pPr>
      <w:r w:rsidRPr="00D47B6F">
        <w:rPr>
          <w:sz w:val="28"/>
          <w:szCs w:val="28"/>
        </w:rPr>
        <w:t>ФИО учителя: ________________________</w:t>
      </w:r>
      <w:r w:rsidR="0027532D">
        <w:rPr>
          <w:sz w:val="28"/>
          <w:szCs w:val="28"/>
        </w:rPr>
        <w:t>_________________________________</w:t>
      </w:r>
    </w:p>
    <w:p w14:paraId="615BEADB" w14:textId="02BFE1D2" w:rsidR="00651F5C" w:rsidRPr="00D47B6F" w:rsidRDefault="00651F5C" w:rsidP="0027532D">
      <w:pPr>
        <w:ind w:left="-567"/>
        <w:jc w:val="both"/>
        <w:rPr>
          <w:sz w:val="28"/>
          <w:szCs w:val="28"/>
        </w:rPr>
      </w:pPr>
      <w:r w:rsidRPr="00D47B6F">
        <w:rPr>
          <w:sz w:val="28"/>
          <w:szCs w:val="28"/>
        </w:rPr>
        <w:t xml:space="preserve">Дата </w:t>
      </w:r>
      <w:proofErr w:type="gramStart"/>
      <w:r w:rsidRPr="00D47B6F">
        <w:rPr>
          <w:sz w:val="28"/>
          <w:szCs w:val="28"/>
        </w:rPr>
        <w:t>посещения:_</w:t>
      </w:r>
      <w:proofErr w:type="gramEnd"/>
      <w:r w:rsidRPr="00D47B6F">
        <w:rPr>
          <w:sz w:val="28"/>
          <w:szCs w:val="28"/>
        </w:rPr>
        <w:t xml:space="preserve">____________ </w:t>
      </w:r>
    </w:p>
    <w:p w14:paraId="1E4DAD53" w14:textId="77777777" w:rsidR="00651F5C" w:rsidRPr="00D47B6F" w:rsidRDefault="00651F5C" w:rsidP="0027532D">
      <w:pPr>
        <w:ind w:left="-567"/>
        <w:jc w:val="both"/>
        <w:rPr>
          <w:sz w:val="28"/>
          <w:szCs w:val="28"/>
        </w:rPr>
      </w:pPr>
      <w:proofErr w:type="gramStart"/>
      <w:r w:rsidRPr="00D47B6F">
        <w:rPr>
          <w:sz w:val="28"/>
          <w:szCs w:val="28"/>
        </w:rPr>
        <w:t>Класс:_</w:t>
      </w:r>
      <w:proofErr w:type="gramEnd"/>
      <w:r w:rsidRPr="00D47B6F">
        <w:rPr>
          <w:sz w:val="28"/>
          <w:szCs w:val="28"/>
        </w:rPr>
        <w:t>______________ Предмет:____________________________________</w:t>
      </w:r>
    </w:p>
    <w:p w14:paraId="24FF13DC" w14:textId="77777777" w:rsidR="00651F5C" w:rsidRPr="00D47B6F" w:rsidRDefault="00651F5C" w:rsidP="0027532D">
      <w:pPr>
        <w:ind w:left="-567"/>
        <w:jc w:val="both"/>
        <w:rPr>
          <w:sz w:val="28"/>
          <w:szCs w:val="28"/>
        </w:rPr>
      </w:pPr>
      <w:r w:rsidRPr="00D47B6F">
        <w:rPr>
          <w:sz w:val="28"/>
          <w:szCs w:val="28"/>
        </w:rPr>
        <w:t>Цель посещения: __________________________________________________</w:t>
      </w:r>
    </w:p>
    <w:p w14:paraId="4CEEFE64" w14:textId="77777777" w:rsidR="00651F5C" w:rsidRPr="00D47B6F" w:rsidRDefault="00651F5C" w:rsidP="0027532D">
      <w:pPr>
        <w:ind w:left="-567"/>
        <w:jc w:val="both"/>
        <w:rPr>
          <w:sz w:val="28"/>
          <w:szCs w:val="28"/>
        </w:rPr>
      </w:pPr>
      <w:r w:rsidRPr="00D47B6F">
        <w:rPr>
          <w:sz w:val="28"/>
          <w:szCs w:val="28"/>
        </w:rPr>
        <w:t>Тема урока: ________________________________________________________</w:t>
      </w:r>
    </w:p>
    <w:p w14:paraId="07A2119B" w14:textId="7D248383" w:rsidR="00651F5C" w:rsidRPr="00D47B6F" w:rsidRDefault="0027532D" w:rsidP="0027532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наблюдения</w:t>
      </w:r>
    </w:p>
    <w:tbl>
      <w:tblPr>
        <w:tblW w:w="105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992"/>
      </w:tblGrid>
      <w:tr w:rsidR="00651F5C" w:rsidRPr="00D47B6F" w14:paraId="2135170E" w14:textId="77777777" w:rsidTr="0027532D">
        <w:tc>
          <w:tcPr>
            <w:tcW w:w="10513" w:type="dxa"/>
            <w:gridSpan w:val="2"/>
          </w:tcPr>
          <w:p w14:paraId="6F8A2186" w14:textId="77777777" w:rsidR="00651F5C" w:rsidRPr="0027532D" w:rsidRDefault="00651F5C" w:rsidP="00AB59D7">
            <w:pPr>
              <w:pStyle w:val="2"/>
              <w:rPr>
                <w:b/>
                <w:sz w:val="28"/>
                <w:szCs w:val="28"/>
                <w:lang w:val="ru-RU"/>
              </w:rPr>
            </w:pPr>
            <w:r w:rsidRPr="0027532D">
              <w:rPr>
                <w:b/>
                <w:sz w:val="28"/>
                <w:szCs w:val="28"/>
                <w:lang w:val="ru-RU"/>
              </w:rPr>
              <w:t>Деятельность учителя по организации успешного адаптационного периода в 1-м классе:</w:t>
            </w:r>
          </w:p>
        </w:tc>
      </w:tr>
      <w:tr w:rsidR="00651F5C" w:rsidRPr="00D47B6F" w14:paraId="114BFBC7" w14:textId="77777777" w:rsidTr="0027532D">
        <w:tc>
          <w:tcPr>
            <w:tcW w:w="10513" w:type="dxa"/>
            <w:gridSpan w:val="2"/>
          </w:tcPr>
          <w:p w14:paraId="0CC233DA" w14:textId="77777777" w:rsidR="00651F5C" w:rsidRPr="0027532D" w:rsidRDefault="00651F5C" w:rsidP="0027532D">
            <w:pPr>
              <w:pStyle w:val="2"/>
              <w:jc w:val="left"/>
              <w:rPr>
                <w:b/>
                <w:sz w:val="28"/>
                <w:szCs w:val="28"/>
                <w:lang w:val="ru-RU"/>
              </w:rPr>
            </w:pPr>
            <w:r w:rsidRPr="0027532D">
              <w:rPr>
                <w:b/>
                <w:sz w:val="28"/>
                <w:szCs w:val="28"/>
                <w:lang w:val="ru-RU"/>
              </w:rPr>
              <w:t>Соблюдение СанПиН;</w:t>
            </w:r>
          </w:p>
        </w:tc>
      </w:tr>
      <w:tr w:rsidR="00651F5C" w:rsidRPr="00D47B6F" w14:paraId="21CB83C7" w14:textId="77777777" w:rsidTr="0027532D">
        <w:tc>
          <w:tcPr>
            <w:tcW w:w="6521" w:type="dxa"/>
          </w:tcPr>
          <w:p w14:paraId="2B06C302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Проведение физкультминуток (1-2 за урок);</w:t>
            </w:r>
          </w:p>
        </w:tc>
        <w:tc>
          <w:tcPr>
            <w:tcW w:w="3992" w:type="dxa"/>
          </w:tcPr>
          <w:p w14:paraId="3D73E2A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3E1DA39C" w14:textId="77777777" w:rsidTr="0027532D">
        <w:tc>
          <w:tcPr>
            <w:tcW w:w="6521" w:type="dxa"/>
          </w:tcPr>
          <w:p w14:paraId="178B31F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Регулярная смена видов деятельности учащихся (3 раза за урок);</w:t>
            </w:r>
          </w:p>
        </w:tc>
        <w:tc>
          <w:tcPr>
            <w:tcW w:w="3992" w:type="dxa"/>
          </w:tcPr>
          <w:p w14:paraId="5208FEA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E3839E7" w14:textId="77777777" w:rsidTr="0027532D">
        <w:tc>
          <w:tcPr>
            <w:tcW w:w="6521" w:type="dxa"/>
          </w:tcPr>
          <w:p w14:paraId="121A5CD5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Отсутствие оценивания учащихся на уроке;</w:t>
            </w:r>
          </w:p>
        </w:tc>
        <w:tc>
          <w:tcPr>
            <w:tcW w:w="3992" w:type="dxa"/>
          </w:tcPr>
          <w:p w14:paraId="186823F5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27532D" w:rsidRPr="00D47B6F" w14:paraId="5E400B3E" w14:textId="77777777" w:rsidTr="0027532D">
        <w:tc>
          <w:tcPr>
            <w:tcW w:w="6521" w:type="dxa"/>
          </w:tcPr>
          <w:p w14:paraId="549ED512" w14:textId="3EBFB315" w:rsidR="0027532D" w:rsidRPr="00D47B6F" w:rsidRDefault="0027532D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Поощрение ответов учащихся;</w:t>
            </w:r>
          </w:p>
        </w:tc>
        <w:tc>
          <w:tcPr>
            <w:tcW w:w="3992" w:type="dxa"/>
          </w:tcPr>
          <w:p w14:paraId="6C60F265" w14:textId="77777777" w:rsidR="0027532D" w:rsidRPr="00D47B6F" w:rsidRDefault="0027532D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6FD1D2D" w14:textId="77777777" w:rsidTr="0027532D">
        <w:tc>
          <w:tcPr>
            <w:tcW w:w="6521" w:type="dxa"/>
          </w:tcPr>
          <w:p w14:paraId="7E125331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Отсутствие домашних заданий;</w:t>
            </w:r>
          </w:p>
        </w:tc>
        <w:tc>
          <w:tcPr>
            <w:tcW w:w="3992" w:type="dxa"/>
          </w:tcPr>
          <w:p w14:paraId="200E7DCE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33223FD0" w14:textId="77777777" w:rsidTr="0027532D">
        <w:tc>
          <w:tcPr>
            <w:tcW w:w="6521" w:type="dxa"/>
          </w:tcPr>
          <w:p w14:paraId="1755434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Использование игровых приемов и средств обучения (ролевые, дидактические, подвижные игры с правилами и моделирующие виды деятельности);</w:t>
            </w:r>
          </w:p>
        </w:tc>
        <w:tc>
          <w:tcPr>
            <w:tcW w:w="3992" w:type="dxa"/>
          </w:tcPr>
          <w:p w14:paraId="3D02E544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7EBD8DF" w14:textId="77777777" w:rsidTr="0027532D">
        <w:tc>
          <w:tcPr>
            <w:tcW w:w="6521" w:type="dxa"/>
          </w:tcPr>
          <w:p w14:paraId="43F6EDC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Использование наглядности как вспомогательного средства эффективной организации образовательного процесса;</w:t>
            </w:r>
          </w:p>
        </w:tc>
        <w:tc>
          <w:tcPr>
            <w:tcW w:w="3992" w:type="dxa"/>
          </w:tcPr>
          <w:p w14:paraId="730D7FC7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03A7FB85" w14:textId="77777777" w:rsidTr="0027532D">
        <w:tc>
          <w:tcPr>
            <w:tcW w:w="6521" w:type="dxa"/>
          </w:tcPr>
          <w:p w14:paraId="5DEBCC4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Оптимальный темп урока;</w:t>
            </w:r>
          </w:p>
        </w:tc>
        <w:tc>
          <w:tcPr>
            <w:tcW w:w="3992" w:type="dxa"/>
          </w:tcPr>
          <w:p w14:paraId="3A08EE3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7BFB98D" w14:textId="77777777" w:rsidTr="0027532D">
        <w:tc>
          <w:tcPr>
            <w:tcW w:w="6521" w:type="dxa"/>
          </w:tcPr>
          <w:p w14:paraId="5E68C5A0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Оптимальная плотность урока, отсутствие перегрузок учащихся;</w:t>
            </w:r>
          </w:p>
        </w:tc>
        <w:tc>
          <w:tcPr>
            <w:tcW w:w="3992" w:type="dxa"/>
          </w:tcPr>
          <w:p w14:paraId="747280AF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0B2B1774" w14:textId="77777777" w:rsidTr="0027532D">
        <w:tc>
          <w:tcPr>
            <w:tcW w:w="10513" w:type="dxa"/>
            <w:gridSpan w:val="2"/>
          </w:tcPr>
          <w:p w14:paraId="413E395A" w14:textId="12D29A7F" w:rsidR="00651F5C" w:rsidRPr="0027532D" w:rsidRDefault="0027532D" w:rsidP="0027532D">
            <w:pPr>
              <w:pStyle w:val="2"/>
              <w:rPr>
                <w:b/>
                <w:sz w:val="28"/>
                <w:szCs w:val="28"/>
                <w:lang w:val="ru-RU"/>
              </w:rPr>
            </w:pPr>
            <w:r w:rsidRPr="0027532D">
              <w:rPr>
                <w:b/>
                <w:sz w:val="28"/>
                <w:szCs w:val="28"/>
                <w:lang w:val="ru-RU"/>
              </w:rPr>
              <w:t>П</w:t>
            </w:r>
            <w:r w:rsidRPr="0027532D">
              <w:rPr>
                <w:b/>
                <w:sz w:val="28"/>
                <w:szCs w:val="28"/>
                <w:lang w:val="ru-RU"/>
              </w:rPr>
              <w:t>редъявление единых требований к учащимся</w:t>
            </w:r>
            <w:r w:rsidRPr="0027532D">
              <w:rPr>
                <w:b/>
                <w:sz w:val="28"/>
                <w:szCs w:val="28"/>
                <w:lang w:val="ru-RU"/>
              </w:rPr>
              <w:t xml:space="preserve"> (о</w:t>
            </w:r>
            <w:r w:rsidR="00651F5C" w:rsidRPr="0027532D">
              <w:rPr>
                <w:b/>
                <w:sz w:val="28"/>
                <w:szCs w:val="28"/>
                <w:lang w:val="ru-RU"/>
              </w:rPr>
              <w:t>бучение организации своей деятельности и ум</w:t>
            </w:r>
            <w:r w:rsidRPr="0027532D">
              <w:rPr>
                <w:b/>
                <w:sz w:val="28"/>
                <w:szCs w:val="28"/>
                <w:lang w:val="ru-RU"/>
              </w:rPr>
              <w:t>ению планировать свои действия)</w:t>
            </w:r>
            <w:r w:rsidR="00651F5C" w:rsidRPr="0027532D">
              <w:rPr>
                <w:b/>
                <w:sz w:val="28"/>
                <w:szCs w:val="28"/>
                <w:lang w:val="ru-RU"/>
              </w:rPr>
              <w:t>:</w:t>
            </w:r>
          </w:p>
        </w:tc>
      </w:tr>
      <w:tr w:rsidR="00651F5C" w:rsidRPr="00D47B6F" w14:paraId="29584D84" w14:textId="77777777" w:rsidTr="0027532D">
        <w:tc>
          <w:tcPr>
            <w:tcW w:w="6521" w:type="dxa"/>
          </w:tcPr>
          <w:p w14:paraId="0F2F63E2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Организация учащихся на начало урока (включение в деловой ритм);</w:t>
            </w:r>
          </w:p>
        </w:tc>
        <w:tc>
          <w:tcPr>
            <w:tcW w:w="3992" w:type="dxa"/>
          </w:tcPr>
          <w:p w14:paraId="2817850F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5876D12F" w14:textId="77777777" w:rsidTr="0027532D">
        <w:tc>
          <w:tcPr>
            <w:tcW w:w="6521" w:type="dxa"/>
          </w:tcPr>
          <w:p w14:paraId="3BA29C37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Оборудование рабочего места ученика (рациональность и функциональность);</w:t>
            </w:r>
          </w:p>
        </w:tc>
        <w:tc>
          <w:tcPr>
            <w:tcW w:w="3992" w:type="dxa"/>
          </w:tcPr>
          <w:p w14:paraId="684FCCF5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2BC6F82A" w14:textId="77777777" w:rsidTr="0027532D">
        <w:tc>
          <w:tcPr>
            <w:tcW w:w="6521" w:type="dxa"/>
          </w:tcPr>
          <w:p w14:paraId="12F26CD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Внешний вид учащихся;</w:t>
            </w:r>
          </w:p>
        </w:tc>
        <w:tc>
          <w:tcPr>
            <w:tcW w:w="3992" w:type="dxa"/>
          </w:tcPr>
          <w:p w14:paraId="7946CA2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41092910" w14:textId="77777777" w:rsidTr="0027532D">
        <w:tc>
          <w:tcPr>
            <w:tcW w:w="6521" w:type="dxa"/>
          </w:tcPr>
          <w:p w14:paraId="0B2B389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Дисциплина, внимание учащихся в начале, середине, конце урока как показатель эффективности урока</w:t>
            </w:r>
          </w:p>
        </w:tc>
        <w:tc>
          <w:tcPr>
            <w:tcW w:w="3992" w:type="dxa"/>
          </w:tcPr>
          <w:p w14:paraId="14274184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5D4832C3" w14:textId="77777777" w:rsidTr="0027532D">
        <w:tc>
          <w:tcPr>
            <w:tcW w:w="6521" w:type="dxa"/>
          </w:tcPr>
          <w:p w14:paraId="177928ED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Активность учащихся на уроке.</w:t>
            </w:r>
          </w:p>
        </w:tc>
        <w:tc>
          <w:tcPr>
            <w:tcW w:w="3992" w:type="dxa"/>
          </w:tcPr>
          <w:p w14:paraId="1E23C4F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122A6013" w14:textId="77777777" w:rsidTr="0027532D">
        <w:tc>
          <w:tcPr>
            <w:tcW w:w="10513" w:type="dxa"/>
            <w:gridSpan w:val="2"/>
          </w:tcPr>
          <w:p w14:paraId="35D0466C" w14:textId="7BB31C16" w:rsidR="00651F5C" w:rsidRPr="0027532D" w:rsidRDefault="0027532D" w:rsidP="00AB59D7">
            <w:pPr>
              <w:pStyle w:val="2"/>
              <w:rPr>
                <w:b/>
                <w:sz w:val="28"/>
                <w:szCs w:val="28"/>
                <w:lang w:val="ru-RU"/>
              </w:rPr>
            </w:pPr>
            <w:r w:rsidRPr="0027532D">
              <w:rPr>
                <w:b/>
                <w:sz w:val="28"/>
                <w:szCs w:val="28"/>
                <w:lang w:val="ru-RU"/>
              </w:rPr>
              <w:t>Владение учителем методами и приемами организации обучения в адаптационный период</w:t>
            </w:r>
            <w:r w:rsidR="00651F5C" w:rsidRPr="0027532D">
              <w:rPr>
                <w:b/>
                <w:sz w:val="28"/>
                <w:szCs w:val="28"/>
                <w:lang w:val="ru-RU"/>
              </w:rPr>
              <w:t xml:space="preserve">  </w:t>
            </w:r>
          </w:p>
        </w:tc>
      </w:tr>
      <w:tr w:rsidR="00651F5C" w:rsidRPr="00D47B6F" w14:paraId="722D38DE" w14:textId="77777777" w:rsidTr="0027532D">
        <w:tc>
          <w:tcPr>
            <w:tcW w:w="6521" w:type="dxa"/>
          </w:tcPr>
          <w:p w14:paraId="7EB46D46" w14:textId="6FC4E261" w:rsidR="00651F5C" w:rsidRPr="00D47B6F" w:rsidRDefault="0027532D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Дифференциация обучения (предоставление разных по сложности учебных заданий и разная степень помощи для детей с разной подготовкой к школе)</w:t>
            </w:r>
          </w:p>
        </w:tc>
        <w:tc>
          <w:tcPr>
            <w:tcW w:w="3992" w:type="dxa"/>
          </w:tcPr>
          <w:p w14:paraId="6AD1155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4E9693D9" w14:textId="77777777" w:rsidTr="0027532D">
        <w:tc>
          <w:tcPr>
            <w:tcW w:w="6521" w:type="dxa"/>
          </w:tcPr>
          <w:p w14:paraId="4BEBA3BE" w14:textId="2CC6B159" w:rsidR="00651F5C" w:rsidRPr="00D47B6F" w:rsidRDefault="0027532D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самостоятельной работы на уроке (развитие самостоятельности и активности)</w:t>
            </w:r>
          </w:p>
        </w:tc>
        <w:tc>
          <w:tcPr>
            <w:tcW w:w="3992" w:type="dxa"/>
          </w:tcPr>
          <w:p w14:paraId="29F59D0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2F392597" w14:textId="77777777" w:rsidTr="0027532D">
        <w:tc>
          <w:tcPr>
            <w:tcW w:w="6521" w:type="dxa"/>
          </w:tcPr>
          <w:p w14:paraId="01B2D868" w14:textId="021941A1" w:rsidR="00651F5C" w:rsidRPr="00D47B6F" w:rsidRDefault="0027532D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Активизация мыслительной деятельности</w:t>
            </w:r>
          </w:p>
        </w:tc>
        <w:tc>
          <w:tcPr>
            <w:tcW w:w="3992" w:type="dxa"/>
          </w:tcPr>
          <w:p w14:paraId="4524C8D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0007EAE9" w14:textId="77777777" w:rsidTr="0027532D">
        <w:tc>
          <w:tcPr>
            <w:tcW w:w="6521" w:type="dxa"/>
          </w:tcPr>
          <w:p w14:paraId="18D4AEAB" w14:textId="1B6189FE" w:rsidR="00651F5C" w:rsidRPr="00D47B6F" w:rsidRDefault="00B013AD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Приемы развития речи , мелкой моторики рук</w:t>
            </w:r>
          </w:p>
        </w:tc>
        <w:tc>
          <w:tcPr>
            <w:tcW w:w="3992" w:type="dxa"/>
          </w:tcPr>
          <w:p w14:paraId="323D984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51B32591" w14:textId="77777777" w:rsidTr="0027532D">
        <w:tc>
          <w:tcPr>
            <w:tcW w:w="6521" w:type="dxa"/>
          </w:tcPr>
          <w:p w14:paraId="4ACB9D93" w14:textId="3AF3195F" w:rsidR="00651F5C" w:rsidRPr="00D47B6F" w:rsidRDefault="00B013AD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Индивидуальный подход</w:t>
            </w:r>
          </w:p>
        </w:tc>
        <w:tc>
          <w:tcPr>
            <w:tcW w:w="3992" w:type="dxa"/>
          </w:tcPr>
          <w:p w14:paraId="0068DB56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B013AD" w:rsidRPr="00D47B6F" w14:paraId="42CBB3D6" w14:textId="77777777" w:rsidTr="0027532D">
        <w:tc>
          <w:tcPr>
            <w:tcW w:w="6521" w:type="dxa"/>
          </w:tcPr>
          <w:p w14:paraId="4BFED8DC" w14:textId="48406007" w:rsidR="00B013AD" w:rsidRDefault="00B013AD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Игра как средство обучения</w:t>
            </w:r>
          </w:p>
        </w:tc>
        <w:tc>
          <w:tcPr>
            <w:tcW w:w="3992" w:type="dxa"/>
          </w:tcPr>
          <w:p w14:paraId="0AD259CD" w14:textId="77777777" w:rsidR="00B013AD" w:rsidRPr="00D47B6F" w:rsidRDefault="00B013AD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1E113CF3" w14:textId="77777777" w:rsidTr="0027532D">
        <w:tc>
          <w:tcPr>
            <w:tcW w:w="10513" w:type="dxa"/>
            <w:gridSpan w:val="2"/>
          </w:tcPr>
          <w:p w14:paraId="60B515C6" w14:textId="77777777" w:rsidR="00651F5C" w:rsidRPr="00B013AD" w:rsidRDefault="00651F5C" w:rsidP="00B013AD">
            <w:pPr>
              <w:pStyle w:val="2"/>
              <w:jc w:val="left"/>
              <w:rPr>
                <w:b/>
                <w:sz w:val="28"/>
                <w:szCs w:val="28"/>
                <w:lang w:val="ru-RU"/>
              </w:rPr>
            </w:pPr>
            <w:r w:rsidRPr="00B013AD">
              <w:rPr>
                <w:b/>
                <w:sz w:val="28"/>
                <w:szCs w:val="28"/>
                <w:lang w:val="ru-RU"/>
              </w:rPr>
              <w:t>Психологический климат на уроке:</w:t>
            </w:r>
          </w:p>
        </w:tc>
      </w:tr>
      <w:tr w:rsidR="00651F5C" w:rsidRPr="00D47B6F" w14:paraId="5368A177" w14:textId="77777777" w:rsidTr="0027532D">
        <w:tc>
          <w:tcPr>
            <w:tcW w:w="6521" w:type="dxa"/>
          </w:tcPr>
          <w:p w14:paraId="165BFEF6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Взаимоотношения учителя и учащихся;</w:t>
            </w:r>
          </w:p>
        </w:tc>
        <w:tc>
          <w:tcPr>
            <w:tcW w:w="3992" w:type="dxa"/>
          </w:tcPr>
          <w:p w14:paraId="6250DE2F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7B570F5A" w14:textId="77777777" w:rsidTr="0027532D">
        <w:tc>
          <w:tcPr>
            <w:tcW w:w="6521" w:type="dxa"/>
          </w:tcPr>
          <w:p w14:paraId="70073DC0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Взаимоотношения учащихся между собой;</w:t>
            </w:r>
          </w:p>
        </w:tc>
        <w:tc>
          <w:tcPr>
            <w:tcW w:w="3992" w:type="dxa"/>
          </w:tcPr>
          <w:p w14:paraId="60D8E1B0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237D07BD" w14:textId="77777777" w:rsidTr="0027532D">
        <w:tc>
          <w:tcPr>
            <w:tcW w:w="6521" w:type="dxa"/>
          </w:tcPr>
          <w:p w14:paraId="55F4D78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Педагогический такт учителя;</w:t>
            </w:r>
          </w:p>
        </w:tc>
        <w:tc>
          <w:tcPr>
            <w:tcW w:w="3992" w:type="dxa"/>
          </w:tcPr>
          <w:p w14:paraId="2CFDE66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90DB314" w14:textId="77777777" w:rsidTr="0027532D">
        <w:tc>
          <w:tcPr>
            <w:tcW w:w="6521" w:type="dxa"/>
          </w:tcPr>
          <w:p w14:paraId="0E9E9CF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Соответствие используемых форм, методов и средств обучения психолого-возрастным особенностям учащихся 7-го – 8-го года жизни.</w:t>
            </w:r>
          </w:p>
        </w:tc>
        <w:tc>
          <w:tcPr>
            <w:tcW w:w="3992" w:type="dxa"/>
          </w:tcPr>
          <w:p w14:paraId="75F8E8F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7155AD71" w14:textId="77777777" w:rsidTr="0027532D">
        <w:tc>
          <w:tcPr>
            <w:tcW w:w="10513" w:type="dxa"/>
            <w:gridSpan w:val="2"/>
          </w:tcPr>
          <w:p w14:paraId="4D9BE965" w14:textId="77777777" w:rsidR="00651F5C" w:rsidRPr="00B013AD" w:rsidRDefault="00651F5C" w:rsidP="00B013AD">
            <w:pPr>
              <w:pStyle w:val="2"/>
              <w:jc w:val="left"/>
              <w:rPr>
                <w:b/>
                <w:sz w:val="28"/>
                <w:szCs w:val="28"/>
                <w:lang w:val="ru-RU"/>
              </w:rPr>
            </w:pPr>
            <w:r w:rsidRPr="00B013AD">
              <w:rPr>
                <w:b/>
                <w:sz w:val="28"/>
                <w:szCs w:val="28"/>
                <w:lang w:val="ru-RU"/>
              </w:rPr>
              <w:t>Результативность урока</w:t>
            </w:r>
          </w:p>
        </w:tc>
      </w:tr>
      <w:tr w:rsidR="00651F5C" w:rsidRPr="00D47B6F" w14:paraId="028C5372" w14:textId="77777777" w:rsidTr="0027532D">
        <w:tc>
          <w:tcPr>
            <w:tcW w:w="6521" w:type="dxa"/>
          </w:tcPr>
          <w:p w14:paraId="7EEBBB8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Предметные результаты </w:t>
            </w:r>
          </w:p>
        </w:tc>
        <w:tc>
          <w:tcPr>
            <w:tcW w:w="3992" w:type="dxa"/>
          </w:tcPr>
          <w:p w14:paraId="34858D5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17E6E5AA" w14:textId="77777777" w:rsidTr="0027532D">
        <w:tc>
          <w:tcPr>
            <w:tcW w:w="6521" w:type="dxa"/>
          </w:tcPr>
          <w:p w14:paraId="5C69F42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Метапредметные результаты </w:t>
            </w:r>
          </w:p>
        </w:tc>
        <w:tc>
          <w:tcPr>
            <w:tcW w:w="3992" w:type="dxa"/>
          </w:tcPr>
          <w:p w14:paraId="67C8A821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3BDB8F00" w14:textId="77777777" w:rsidTr="0027532D">
        <w:tc>
          <w:tcPr>
            <w:tcW w:w="6521" w:type="dxa"/>
          </w:tcPr>
          <w:p w14:paraId="10055EE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Личностные результаты </w:t>
            </w:r>
          </w:p>
        </w:tc>
        <w:tc>
          <w:tcPr>
            <w:tcW w:w="3992" w:type="dxa"/>
          </w:tcPr>
          <w:p w14:paraId="3916D44E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77E89CB5" w14:textId="77777777" w:rsidTr="0027532D">
        <w:tc>
          <w:tcPr>
            <w:tcW w:w="6521" w:type="dxa"/>
          </w:tcPr>
          <w:p w14:paraId="7109C49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Универсальные учебные действия </w:t>
            </w:r>
          </w:p>
        </w:tc>
        <w:tc>
          <w:tcPr>
            <w:tcW w:w="3992" w:type="dxa"/>
          </w:tcPr>
          <w:p w14:paraId="1EC7F401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</w:tbl>
    <w:p w14:paraId="22620C50" w14:textId="77777777" w:rsidR="00CA0BFC" w:rsidRPr="00953A73" w:rsidRDefault="00CA0BFC" w:rsidP="00CA0BFC">
      <w:pPr>
        <w:rPr>
          <w:b/>
          <w:bCs/>
          <w:sz w:val="28"/>
          <w:szCs w:val="28"/>
          <w:u w:val="single"/>
        </w:rPr>
      </w:pPr>
      <w:r w:rsidRPr="00953A73">
        <w:rPr>
          <w:b/>
          <w:bCs/>
          <w:sz w:val="28"/>
          <w:szCs w:val="28"/>
          <w:u w:val="single"/>
        </w:rPr>
        <w:t xml:space="preserve">Условные обозначения: </w:t>
      </w:r>
    </w:p>
    <w:p w14:paraId="267F209F" w14:textId="77777777" w:rsidR="00CA0BFC" w:rsidRPr="00953A73" w:rsidRDefault="00CA0BFC" w:rsidP="00CA0BFC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«2» - данный параметр присутствует в полном объеме.</w:t>
      </w:r>
    </w:p>
    <w:p w14:paraId="76133924" w14:textId="77777777" w:rsidR="00CA0BFC" w:rsidRPr="00953A73" w:rsidRDefault="00CA0BFC" w:rsidP="00CA0BFC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«1» - частичное применение.</w:t>
      </w:r>
    </w:p>
    <w:p w14:paraId="5A8421EC" w14:textId="77777777" w:rsidR="00CA0BFC" w:rsidRPr="00953A73" w:rsidRDefault="00CA0BFC" w:rsidP="00CA0BFC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 xml:space="preserve">«0» - данный параметр отсутствует. </w:t>
      </w:r>
    </w:p>
    <w:p w14:paraId="31D0BD7F" w14:textId="77777777" w:rsidR="00651F5C" w:rsidRPr="00D47B6F" w:rsidRDefault="00651F5C" w:rsidP="00651F5C">
      <w:pPr>
        <w:rPr>
          <w:sz w:val="28"/>
          <w:szCs w:val="28"/>
        </w:rPr>
      </w:pPr>
    </w:p>
    <w:p w14:paraId="300280C9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Выводы:</w:t>
      </w:r>
    </w:p>
    <w:p w14:paraId="6B137C14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BFC08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Рекомендации: </w:t>
      </w:r>
    </w:p>
    <w:p w14:paraId="4650A6FB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22D07D" w14:textId="77777777" w:rsidR="00651F5C" w:rsidRPr="00D47B6F" w:rsidRDefault="00651F5C" w:rsidP="00651F5C">
      <w:pPr>
        <w:rPr>
          <w:sz w:val="28"/>
          <w:szCs w:val="28"/>
        </w:rPr>
      </w:pPr>
    </w:p>
    <w:p w14:paraId="15A51511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Общая оценка:  </w:t>
      </w:r>
    </w:p>
    <w:p w14:paraId="7925F5DA" w14:textId="032B3C25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2CAF11AA" w14:textId="77777777" w:rsidR="001463F0" w:rsidRDefault="001463F0" w:rsidP="001463F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Подпись эксперта: /_________________/ ___________________________/</w:t>
      </w:r>
    </w:p>
    <w:p w14:paraId="53455F68" w14:textId="77777777" w:rsidR="001463F0" w:rsidRDefault="001463F0" w:rsidP="001463F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 экспертной картой ознакомлен: __________________/ _______________</w:t>
      </w:r>
    </w:p>
    <w:p w14:paraId="2769EF8D" w14:textId="77777777" w:rsidR="001463F0" w:rsidRDefault="001463F0" w:rsidP="001463F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Дата посещения: _____________________</w:t>
      </w:r>
    </w:p>
    <w:p w14:paraId="4055B3BE" w14:textId="77777777" w:rsidR="00651F5C" w:rsidRPr="00D47B6F" w:rsidRDefault="00651F5C" w:rsidP="00651F5C">
      <w:pPr>
        <w:rPr>
          <w:sz w:val="28"/>
          <w:szCs w:val="28"/>
        </w:rPr>
      </w:pPr>
    </w:p>
    <w:sectPr w:rsidR="00651F5C" w:rsidRPr="00D47B6F" w:rsidSect="00B01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02574"/>
    <w:multiLevelType w:val="hybridMultilevel"/>
    <w:tmpl w:val="FFB8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28"/>
    <w:rsid w:val="001463F0"/>
    <w:rsid w:val="0027532D"/>
    <w:rsid w:val="00651F5C"/>
    <w:rsid w:val="00792569"/>
    <w:rsid w:val="00B013AD"/>
    <w:rsid w:val="00CA0BFC"/>
    <w:rsid w:val="00C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AFC4"/>
  <w15:chartTrackingRefBased/>
  <w15:docId w15:val="{4515D116-9E7E-4493-9E8F-56358D04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1F5C"/>
    <w:pPr>
      <w:jc w:val="both"/>
    </w:pPr>
    <w:rPr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651F5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CA0BFC"/>
    <w:pPr>
      <w:ind w:left="720"/>
      <w:contextualSpacing/>
    </w:pPr>
  </w:style>
  <w:style w:type="paragraph" w:customStyle="1" w:styleId="a4">
    <w:basedOn w:val="a"/>
    <w:next w:val="a5"/>
    <w:rsid w:val="001463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14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Пользователь</cp:lastModifiedBy>
  <cp:revision>5</cp:revision>
  <dcterms:created xsi:type="dcterms:W3CDTF">2023-08-15T06:33:00Z</dcterms:created>
  <dcterms:modified xsi:type="dcterms:W3CDTF">2025-10-29T17:48:00Z</dcterms:modified>
</cp:coreProperties>
</file>