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77" w:rsidRDefault="00D60D77" w:rsidP="00D60D7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60D77">
        <w:rPr>
          <w:rFonts w:ascii="Times New Roman" w:hAnsi="Times New Roman" w:cs="Times New Roman"/>
          <w:b/>
          <w:bCs/>
          <w:sz w:val="24"/>
          <w:szCs w:val="24"/>
        </w:rPr>
        <w:t>«Мотивация начинается с завуча: ключевые практики современного школьного управления»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0D77" w:rsidRPr="00D60D77" w:rsidRDefault="00D60D77" w:rsidP="00D60D7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D60D77">
        <w:rPr>
          <w:rFonts w:ascii="Times New Roman" w:hAnsi="Times New Roman" w:cs="Times New Roman"/>
          <w:bCs/>
          <w:i/>
          <w:sz w:val="24"/>
          <w:szCs w:val="24"/>
        </w:rPr>
        <w:t>Выступление Рубцовой Л.Н., руководителя ММО заместителей директор по УР)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>Дорогие заместители директоров по учебно-воспитательной работе! Сердечно приветствую вас на круглом столе, посвящённом одной из самых актуальных и глубоких тем современного школьного управления:</w:t>
      </w:r>
      <w:r w:rsidRPr="00EB5B51">
        <w:rPr>
          <w:rFonts w:ascii="Times New Roman" w:hAnsi="Times New Roman" w:cs="Times New Roman"/>
          <w:sz w:val="24"/>
          <w:szCs w:val="24"/>
        </w:rPr>
        <w:br/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«Завуч как драйвер изменений: от мотивированного учителя к мотивированному ученику»</w:t>
      </w:r>
      <w:r w:rsidRPr="00EB5B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Этот формат встречи выбран не случайно. Сегодня мы не просто обмениваемся опытом — мы вместе ищем ответы на вызовы времени, переосмысливаем роль завуча не как контролёра, а как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наставника, проектировщика образовательной среды и эксперта</w:t>
      </w:r>
      <w:r w:rsidRPr="00EB5B51">
        <w:rPr>
          <w:rFonts w:ascii="Times New Roman" w:hAnsi="Times New Roman" w:cs="Times New Roman"/>
          <w:sz w:val="24"/>
          <w:szCs w:val="24"/>
        </w:rPr>
        <w:t xml:space="preserve">, способного запускать и направлять процессы позитивных трансформаций в школе. </w:t>
      </w:r>
    </w:p>
    <w:p w:rsidR="007C7048" w:rsidRPr="00EB5B51" w:rsidRDefault="007C7048" w:rsidP="007C7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 xml:space="preserve">Почему именно эта тема?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школа начинается с урока</w:t>
      </w:r>
      <w:r w:rsidRPr="00EB5B51">
        <w:rPr>
          <w:rFonts w:ascii="Times New Roman" w:hAnsi="Times New Roman" w:cs="Times New Roman"/>
          <w:sz w:val="24"/>
          <w:szCs w:val="24"/>
        </w:rPr>
        <w:t xml:space="preserve"> — с живого взаимодействия учителя и ученика. И от качества этого взаимодействия зависит всё: и успеваемость, и развитие личности ребёнка, и его отношение к знаниям на всю жизнь. Но урок не бывает успешным сам по себе. За каждым ярким, вдохновляющим занятием стоит не только талант педагога, но и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целенаправленная, чуткая, стратегически выстроенная работа завуча</w:t>
      </w:r>
      <w:r w:rsidRPr="00EB5B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Мы все знаем: завуч — это не просто «главный технолог производства», как его часто называют. Он —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архитектор учебного процесса</w:t>
      </w:r>
      <w:r w:rsidRPr="00EB5B51">
        <w:rPr>
          <w:rFonts w:ascii="Times New Roman" w:hAnsi="Times New Roman" w:cs="Times New Roman"/>
          <w:sz w:val="24"/>
          <w:szCs w:val="24"/>
        </w:rPr>
        <w:t xml:space="preserve">,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координатор профессионального роста педагогов</w:t>
      </w:r>
      <w:r w:rsidRPr="00EB5B51">
        <w:rPr>
          <w:rFonts w:ascii="Times New Roman" w:hAnsi="Times New Roman" w:cs="Times New Roman"/>
          <w:sz w:val="24"/>
          <w:szCs w:val="24"/>
        </w:rPr>
        <w:t xml:space="preserve">,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гарант качества образования</w:t>
      </w:r>
      <w:r w:rsidRPr="00EB5B51">
        <w:rPr>
          <w:rFonts w:ascii="Times New Roman" w:hAnsi="Times New Roman" w:cs="Times New Roman"/>
          <w:sz w:val="24"/>
          <w:szCs w:val="24"/>
        </w:rPr>
        <w:t xml:space="preserve"> и, что особенно важно сегодня, —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инициатор перемен</w:t>
      </w:r>
      <w:r w:rsidRPr="00EB5B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048" w:rsidRPr="00EB5B51" w:rsidRDefault="007C7048" w:rsidP="007C7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 xml:space="preserve">От контролёра — к наставнику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Традиционная модель работы завуча долгое время была ориентирована на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контроль</w:t>
      </w:r>
      <w:r w:rsidRPr="00EB5B51">
        <w:rPr>
          <w:rFonts w:ascii="Times New Roman" w:hAnsi="Times New Roman" w:cs="Times New Roman"/>
          <w:sz w:val="24"/>
          <w:szCs w:val="24"/>
        </w:rPr>
        <w:t xml:space="preserve">: проверка журналов, посещение уроков с оценкой, составление отчётов, тарификация. Безусловно, эти функции остаются важными. Но они уже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недостаточны</w:t>
      </w:r>
      <w:r w:rsidRPr="00EB5B51">
        <w:rPr>
          <w:rFonts w:ascii="Times New Roman" w:hAnsi="Times New Roman" w:cs="Times New Roman"/>
          <w:sz w:val="24"/>
          <w:szCs w:val="24"/>
        </w:rPr>
        <w:t xml:space="preserve"> в условиях современной школы, где ключевыми становятся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гибкость, инновационность, поддержка и развитие</w:t>
      </w:r>
      <w:r w:rsidRPr="00EB5B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Сегодня завучу необходимо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трансформировать свою роль</w:t>
      </w:r>
      <w:r w:rsidRPr="00EB5B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7048" w:rsidRPr="00EB5B51" w:rsidRDefault="007C7048" w:rsidP="007C70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Из контролёра — в наставника</w:t>
      </w:r>
      <w:r w:rsidRPr="00EB5B51">
        <w:rPr>
          <w:rFonts w:ascii="Times New Roman" w:hAnsi="Times New Roman" w:cs="Times New Roman"/>
          <w:sz w:val="24"/>
          <w:szCs w:val="24"/>
        </w:rPr>
        <w:t>, который помогает учителю расти, пробовать новое, ошибаться и учиться на ошибках;</w:t>
      </w:r>
    </w:p>
    <w:p w:rsidR="007C7048" w:rsidRPr="00EB5B51" w:rsidRDefault="007C7048" w:rsidP="007C70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Из исполнителя приказов — в проектировщика</w:t>
      </w:r>
      <w:r w:rsidRPr="00EB5B51">
        <w:rPr>
          <w:rFonts w:ascii="Times New Roman" w:hAnsi="Times New Roman" w:cs="Times New Roman"/>
          <w:sz w:val="24"/>
          <w:szCs w:val="24"/>
        </w:rPr>
        <w:t>, который видит перспективу, формирует образовательную стратегию школы, внедряет эффективные практики;</w:t>
      </w:r>
    </w:p>
    <w:p w:rsidR="007C7048" w:rsidRPr="00EB5B51" w:rsidRDefault="007C7048" w:rsidP="007C704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Из администратора — в эксперта</w:t>
      </w:r>
      <w:r w:rsidRPr="00EB5B51">
        <w:rPr>
          <w:rFonts w:ascii="Times New Roman" w:hAnsi="Times New Roman" w:cs="Times New Roman"/>
          <w:sz w:val="24"/>
          <w:szCs w:val="24"/>
        </w:rPr>
        <w:t>, чьё мнение учитывается, чьи рекомендации основаны на глубоком понимании педагогического процесса и потребностей детей.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Именно такая трансформация позволяет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повысить мотивацию учителя</w:t>
      </w:r>
      <w:r w:rsidRPr="00EB5B51">
        <w:rPr>
          <w:rFonts w:ascii="Times New Roman" w:hAnsi="Times New Roman" w:cs="Times New Roman"/>
          <w:sz w:val="24"/>
          <w:szCs w:val="24"/>
        </w:rPr>
        <w:t xml:space="preserve">, а значит — и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мотивацию ученика</w:t>
      </w:r>
      <w:r w:rsidRPr="00EB5B51">
        <w:rPr>
          <w:rFonts w:ascii="Times New Roman" w:hAnsi="Times New Roman" w:cs="Times New Roman"/>
          <w:sz w:val="24"/>
          <w:szCs w:val="24"/>
        </w:rPr>
        <w:t xml:space="preserve">. Потому что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вдохновлённый педагог вдохновляет ученика</w:t>
      </w:r>
      <w:r w:rsidRPr="00EB5B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048" w:rsidRPr="00EB5B51" w:rsidRDefault="007C7048" w:rsidP="007C7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Что мы хотим достичь сегодня?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Цель нашего круглого стола —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обобщить и систематизировать эффективные практики</w:t>
      </w:r>
      <w:r w:rsidRPr="00EB5B51">
        <w:rPr>
          <w:rFonts w:ascii="Times New Roman" w:hAnsi="Times New Roman" w:cs="Times New Roman"/>
          <w:sz w:val="24"/>
          <w:szCs w:val="24"/>
        </w:rPr>
        <w:t xml:space="preserve">, которые уже работают в ваших школах, и вместе сформулировать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дорожную карту развития роли завуча как драйвера изменений</w:t>
      </w:r>
      <w:r w:rsidRPr="00EB5B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Мы будем говорить о: </w:t>
      </w:r>
    </w:p>
    <w:p w:rsidR="007C7048" w:rsidRPr="00EB5B51" w:rsidRDefault="007C7048" w:rsidP="007C70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Как перестроить анализ урока с оценочного на развивающий?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Какие инструменты мотивации педагогов действительно работают?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Как создать в школе культуру профессионального диалога и взаимного доверия?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Как через поддержку учителя влиять на мотивацию ученика?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Какие управленческие решения помогают «зажечь» коллектив, а не «потушить» инициативу?</w:t>
      </w:r>
    </w:p>
    <w:p w:rsidR="007C7048" w:rsidRPr="00EB5B51" w:rsidRDefault="007C7048" w:rsidP="007C7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 xml:space="preserve">Немного о нас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Наша школа всегда славилась сильными педагогами, высокими результатами, живой внеурочной и творческой жизнью. И за этим стоят не только талант и труд учителей, но и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профессионализм, стратегическое видение и человеческая мудрость завучей</w:t>
      </w:r>
      <w:r w:rsidRPr="00EB5B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Мы знаем, что быть завучом — это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искусство быть одновременно и стратегом, и психологом, и методистом, и лидером</w:t>
      </w:r>
      <w:r w:rsidRPr="00EB5B51">
        <w:rPr>
          <w:rFonts w:ascii="Times New Roman" w:hAnsi="Times New Roman" w:cs="Times New Roman"/>
          <w:sz w:val="24"/>
          <w:szCs w:val="24"/>
        </w:rPr>
        <w:t xml:space="preserve">. Это умение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не ждать указаний сверху, а действовать здесь и сейчас</w:t>
      </w:r>
      <w:r w:rsidRPr="00EB5B51">
        <w:rPr>
          <w:rFonts w:ascii="Times New Roman" w:hAnsi="Times New Roman" w:cs="Times New Roman"/>
          <w:sz w:val="24"/>
          <w:szCs w:val="24"/>
        </w:rPr>
        <w:t xml:space="preserve">, видя потребности коллектива и детей. Это готовность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делать по-другому</w:t>
      </w:r>
      <w:r w:rsidRPr="00EB5B51">
        <w:rPr>
          <w:rFonts w:ascii="Times New Roman" w:hAnsi="Times New Roman" w:cs="Times New Roman"/>
          <w:sz w:val="24"/>
          <w:szCs w:val="24"/>
        </w:rPr>
        <w:t xml:space="preserve">, когда «как все» уже не работает. Это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умение видеть человека за должностью</w:t>
      </w:r>
      <w:r w:rsidRPr="00EB5B51">
        <w:rPr>
          <w:rFonts w:ascii="Times New Roman" w:hAnsi="Times New Roman" w:cs="Times New Roman"/>
          <w:sz w:val="24"/>
          <w:szCs w:val="24"/>
        </w:rPr>
        <w:t xml:space="preserve"> — и учителя, и ученика, и родителя. </w:t>
      </w:r>
    </w:p>
    <w:p w:rsidR="007C7048" w:rsidRPr="00EB5B51" w:rsidRDefault="007C7048" w:rsidP="007C7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 xml:space="preserve">Семь заповедей завуча (напоминание для себя)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В завершение вступительного слова хочу напомнить нам всем о тех негласных, но жизненно важных принципах, которыми стоит руководствоваться ежедневно: </w:t>
      </w:r>
    </w:p>
    <w:p w:rsidR="007C7048" w:rsidRPr="00EB5B51" w:rsidRDefault="007C7048" w:rsidP="007C704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Будь таким руководителем, какому хотел бы подчиняться сам.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Управляй без приказов — через уважение и доверие.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Создавай условия, в которых люди сами захотят сотрудничать с тобой.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Владей педагогической техникой: управлять собой — значит управлять другими.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Ставь интересы ребёнка превыше всего.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Радуйся каждому достижению — даже самому маленькому.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7048" w:rsidRPr="00EB5B51" w:rsidRDefault="007C7048" w:rsidP="007C704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Оставайся реалистом и оптимистом.</w:t>
      </w:r>
    </w:p>
    <w:p w:rsidR="007C7048" w:rsidRPr="00EB5B51" w:rsidRDefault="007C7048" w:rsidP="007C70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lastRenderedPageBreak/>
        <w:t xml:space="preserve">Коллеги, сегодня мы не просто обсуждаем функции завуча — мы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переосмысливаем его миссию</w:t>
      </w:r>
      <w:r w:rsidRPr="00EB5B51">
        <w:rPr>
          <w:rFonts w:ascii="Times New Roman" w:hAnsi="Times New Roman" w:cs="Times New Roman"/>
          <w:sz w:val="24"/>
          <w:szCs w:val="24"/>
        </w:rPr>
        <w:t xml:space="preserve">. Потому что в условиях стремительно меняющегося мира школа не может оставаться островком рутины. Она должна быть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пространством роста, экспериментов, вдохновения</w:t>
      </w:r>
      <w:r w:rsidRPr="00EB5B51">
        <w:rPr>
          <w:rFonts w:ascii="Times New Roman" w:hAnsi="Times New Roman" w:cs="Times New Roman"/>
          <w:sz w:val="24"/>
          <w:szCs w:val="24"/>
        </w:rPr>
        <w:t xml:space="preserve"> — для учителей и для учеников.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И именно вы, заместители директоров по УВР, обладаете тем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управленческим, методическим и человеческим потенциалом</w:t>
      </w:r>
      <w:r w:rsidRPr="00EB5B51">
        <w:rPr>
          <w:rFonts w:ascii="Times New Roman" w:hAnsi="Times New Roman" w:cs="Times New Roman"/>
          <w:sz w:val="24"/>
          <w:szCs w:val="24"/>
        </w:rPr>
        <w:t xml:space="preserve">, который способен запустить эти изменения.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sz w:val="24"/>
          <w:szCs w:val="24"/>
        </w:rPr>
        <w:t xml:space="preserve">Пусть наш круглый стол станет не просто обменом мнениями, а </w:t>
      </w:r>
      <w:r w:rsidRPr="00EB5B51">
        <w:rPr>
          <w:rFonts w:ascii="Times New Roman" w:hAnsi="Times New Roman" w:cs="Times New Roman"/>
          <w:b/>
          <w:bCs/>
          <w:sz w:val="24"/>
          <w:szCs w:val="24"/>
        </w:rPr>
        <w:t>точкой роста для каждого из нас</w:t>
      </w:r>
      <w:r w:rsidRPr="00EB5B51">
        <w:rPr>
          <w:rFonts w:ascii="Times New Roman" w:hAnsi="Times New Roman" w:cs="Times New Roman"/>
          <w:sz w:val="24"/>
          <w:szCs w:val="24"/>
        </w:rPr>
        <w:t xml:space="preserve"> — и для наших школ. </w:t>
      </w:r>
    </w:p>
    <w:p w:rsidR="007C7048" w:rsidRPr="00EB5B51" w:rsidRDefault="007C7048" w:rsidP="007C7048">
      <w:pPr>
        <w:rPr>
          <w:rFonts w:ascii="Times New Roman" w:hAnsi="Times New Roman" w:cs="Times New Roman"/>
          <w:sz w:val="24"/>
          <w:szCs w:val="24"/>
        </w:rPr>
      </w:pPr>
      <w:r w:rsidRPr="00EB5B51">
        <w:rPr>
          <w:rFonts w:ascii="Times New Roman" w:hAnsi="Times New Roman" w:cs="Times New Roman"/>
          <w:b/>
          <w:bCs/>
          <w:sz w:val="24"/>
          <w:szCs w:val="24"/>
        </w:rPr>
        <w:t>Спасибо за ваш труд, вашу преданность делу и ваше стремление делать школу лучше!</w:t>
      </w:r>
      <w:r w:rsidRPr="00EB5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D77" w:rsidRDefault="00D60D77" w:rsidP="00D60D77">
      <w:pPr>
        <w:rPr>
          <w:rFonts w:ascii="Times New Roman" w:hAnsi="Times New Roman" w:cs="Times New Roman"/>
          <w:sz w:val="24"/>
          <w:szCs w:val="24"/>
        </w:rPr>
      </w:pPr>
    </w:p>
    <w:p w:rsidR="00D60D77" w:rsidRPr="00EB5B51" w:rsidRDefault="00D60D77" w:rsidP="00D60D77">
      <w:pPr>
        <w:rPr>
          <w:rFonts w:ascii="Times New Roman" w:hAnsi="Times New Roman" w:cs="Times New Roman"/>
          <w:sz w:val="24"/>
          <w:szCs w:val="24"/>
        </w:rPr>
      </w:pPr>
    </w:p>
    <w:sectPr w:rsidR="00D60D77" w:rsidRPr="00EB5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5916"/>
    <w:multiLevelType w:val="multilevel"/>
    <w:tmpl w:val="C8B2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F05E4"/>
    <w:multiLevelType w:val="multilevel"/>
    <w:tmpl w:val="4DC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36C4E"/>
    <w:multiLevelType w:val="multilevel"/>
    <w:tmpl w:val="73F8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664FBA"/>
    <w:multiLevelType w:val="multilevel"/>
    <w:tmpl w:val="CC3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A2"/>
    <w:rsid w:val="005910E0"/>
    <w:rsid w:val="007C7048"/>
    <w:rsid w:val="009746A2"/>
    <w:rsid w:val="009C4776"/>
    <w:rsid w:val="00D60D77"/>
    <w:rsid w:val="00DA531E"/>
    <w:rsid w:val="00EB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Юлия</dc:creator>
  <cp:keywords/>
  <dc:description/>
  <cp:lastModifiedBy>Фролова Юлия</cp:lastModifiedBy>
  <cp:revision>6</cp:revision>
  <dcterms:created xsi:type="dcterms:W3CDTF">2025-10-27T16:41:00Z</dcterms:created>
  <dcterms:modified xsi:type="dcterms:W3CDTF">2025-12-14T11:35:00Z</dcterms:modified>
</cp:coreProperties>
</file>