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734ED" w14:textId="77777777" w:rsidR="001855AB" w:rsidRDefault="00C4722E" w:rsidP="00685BD5">
      <w:pPr>
        <w:pStyle w:val="a3"/>
        <w:spacing w:line="276" w:lineRule="auto"/>
        <w:jc w:val="center"/>
        <w:rPr>
          <w:sz w:val="28"/>
        </w:rPr>
      </w:pPr>
      <w:r>
        <w:rPr>
          <w:b/>
          <w:sz w:val="28"/>
        </w:rPr>
        <w:t>Анализ муниципального внеурочного мероприятия для обучающихся восьмых классов «Волшебный эксперимент»</w:t>
      </w:r>
    </w:p>
    <w:p w14:paraId="2F2362D1" w14:textId="05A71230" w:rsidR="00493FD1" w:rsidRDefault="00C4722E" w:rsidP="00685BD5">
      <w:pPr>
        <w:pStyle w:val="a3"/>
        <w:spacing w:line="276" w:lineRule="auto"/>
        <w:rPr>
          <w:rFonts w:cs="Liberation Serif"/>
          <w:b/>
          <w:spacing w:val="-2"/>
        </w:rPr>
      </w:pPr>
      <w:r>
        <w:rPr>
          <w:b/>
          <w:sz w:val="28"/>
        </w:rPr>
        <w:t>Наименование мероприятия:</w:t>
      </w:r>
      <w:r>
        <w:rPr>
          <w:sz w:val="28"/>
        </w:rPr>
        <w:t> </w:t>
      </w:r>
      <w:r w:rsidR="00493FD1" w:rsidRPr="00493FD1">
        <w:rPr>
          <w:bCs/>
          <w:color w:val="171717" w:themeColor="background2" w:themeShade="1A"/>
          <w:sz w:val="28"/>
          <w:szCs w:val="28"/>
        </w:rPr>
        <w:t>муниципальн</w:t>
      </w:r>
      <w:r w:rsidR="00493FD1" w:rsidRPr="00493FD1">
        <w:rPr>
          <w:bCs/>
          <w:color w:val="171717" w:themeColor="background2" w:themeShade="1A"/>
          <w:sz w:val="28"/>
          <w:szCs w:val="28"/>
        </w:rPr>
        <w:t xml:space="preserve">ая </w:t>
      </w:r>
      <w:r w:rsidR="00493FD1" w:rsidRPr="00493FD1">
        <w:rPr>
          <w:bCs/>
          <w:color w:val="171717" w:themeColor="background2" w:themeShade="1A"/>
          <w:sz w:val="28"/>
          <w:szCs w:val="28"/>
        </w:rPr>
        <w:t>практико-ориентированн</w:t>
      </w:r>
      <w:r w:rsidR="00493FD1">
        <w:rPr>
          <w:bCs/>
          <w:color w:val="171717" w:themeColor="background2" w:themeShade="1A"/>
          <w:sz w:val="28"/>
          <w:szCs w:val="28"/>
        </w:rPr>
        <w:t>ая</w:t>
      </w:r>
      <w:r w:rsidR="00493FD1" w:rsidRPr="00493FD1">
        <w:rPr>
          <w:bCs/>
          <w:color w:val="171717" w:themeColor="background2" w:themeShade="1A"/>
          <w:sz w:val="28"/>
          <w:szCs w:val="28"/>
        </w:rPr>
        <w:t xml:space="preserve"> игр</w:t>
      </w:r>
      <w:r w:rsidR="00493FD1">
        <w:rPr>
          <w:bCs/>
          <w:color w:val="171717" w:themeColor="background2" w:themeShade="1A"/>
          <w:sz w:val="28"/>
          <w:szCs w:val="28"/>
        </w:rPr>
        <w:t xml:space="preserve">а </w:t>
      </w:r>
      <w:r w:rsidR="00493FD1" w:rsidRPr="00493FD1">
        <w:rPr>
          <w:bCs/>
          <w:color w:val="171717" w:themeColor="background2" w:themeShade="1A"/>
          <w:sz w:val="28"/>
          <w:szCs w:val="28"/>
        </w:rPr>
        <w:t>по химии «Волшебный эксперимент»</w:t>
      </w:r>
      <w:r w:rsidR="00493FD1" w:rsidRPr="00493FD1">
        <w:rPr>
          <w:color w:val="171717" w:themeColor="background2" w:themeShade="1A"/>
          <w:sz w:val="28"/>
          <w:szCs w:val="28"/>
        </w:rPr>
        <w:t xml:space="preserve"> </w:t>
      </w:r>
      <w:r w:rsidR="00493FD1" w:rsidRPr="00493FD1">
        <w:rPr>
          <w:bCs/>
          <w:color w:val="171717" w:themeColor="background2" w:themeShade="1A"/>
          <w:sz w:val="28"/>
          <w:szCs w:val="28"/>
        </w:rPr>
        <w:t>для обучающихся муниципальных общеобразовательных организаций Артемовского муниципального округа</w:t>
      </w:r>
      <w:r w:rsidR="00493FD1" w:rsidRPr="00173ED6">
        <w:rPr>
          <w:rFonts w:cs="Liberation Serif"/>
          <w:b/>
          <w:spacing w:val="-2"/>
        </w:rPr>
        <w:t xml:space="preserve"> </w:t>
      </w:r>
    </w:p>
    <w:p w14:paraId="18D53723" w14:textId="360D1675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Дата проведения</w:t>
      </w:r>
      <w:r>
        <w:rPr>
          <w:sz w:val="28"/>
        </w:rPr>
        <w:t>: 0</w:t>
      </w:r>
      <w:r w:rsidR="002914FA" w:rsidRPr="00493FD1">
        <w:rPr>
          <w:sz w:val="28"/>
        </w:rPr>
        <w:t>5</w:t>
      </w:r>
      <w:r>
        <w:rPr>
          <w:sz w:val="28"/>
        </w:rPr>
        <w:t>.04.202</w:t>
      </w:r>
      <w:r w:rsidR="002914FA" w:rsidRPr="00493FD1">
        <w:rPr>
          <w:sz w:val="28"/>
        </w:rPr>
        <w:t>5</w:t>
      </w:r>
      <w:r>
        <w:rPr>
          <w:sz w:val="28"/>
        </w:rPr>
        <w:t xml:space="preserve"> г.</w:t>
      </w:r>
    </w:p>
    <w:p w14:paraId="46B0E9F8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Место проведения</w:t>
      </w:r>
      <w:r>
        <w:rPr>
          <w:sz w:val="28"/>
        </w:rPr>
        <w:t>: МАОУ «Лицей № 21», г. Артемовский, Свердловская область</w:t>
      </w:r>
    </w:p>
    <w:p w14:paraId="0C0CA80A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Класс</w:t>
      </w:r>
      <w:r>
        <w:rPr>
          <w:sz w:val="28"/>
        </w:rPr>
        <w:t> 8</w:t>
      </w:r>
    </w:p>
    <w:p w14:paraId="5C972C0C" w14:textId="3B141E5C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Количество участников</w:t>
      </w:r>
      <w:r>
        <w:rPr>
          <w:sz w:val="28"/>
        </w:rPr>
        <w:t xml:space="preserve">: </w:t>
      </w:r>
      <w:r w:rsidR="002914FA">
        <w:rPr>
          <w:sz w:val="28"/>
        </w:rPr>
        <w:t>шес</w:t>
      </w:r>
      <w:r w:rsidR="00274516">
        <w:rPr>
          <w:sz w:val="28"/>
        </w:rPr>
        <w:t>ть команд, 28</w:t>
      </w:r>
      <w:r>
        <w:rPr>
          <w:sz w:val="28"/>
        </w:rPr>
        <w:t xml:space="preserve"> человек</w:t>
      </w:r>
    </w:p>
    <w:p w14:paraId="2E81ACD7" w14:textId="512DE9CA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Организаторы</w:t>
      </w:r>
      <w:r>
        <w:rPr>
          <w:sz w:val="28"/>
        </w:rPr>
        <w:t xml:space="preserve">: </w:t>
      </w:r>
      <w:proofErr w:type="spellStart"/>
      <w:r>
        <w:rPr>
          <w:sz w:val="28"/>
        </w:rPr>
        <w:t>Чернобровкина</w:t>
      </w:r>
      <w:proofErr w:type="spellEnd"/>
      <w:r>
        <w:rPr>
          <w:sz w:val="28"/>
        </w:rPr>
        <w:t xml:space="preserve"> С</w:t>
      </w:r>
      <w:r w:rsidR="002914FA">
        <w:rPr>
          <w:sz w:val="28"/>
        </w:rPr>
        <w:t>.</w:t>
      </w:r>
      <w:r>
        <w:rPr>
          <w:sz w:val="28"/>
        </w:rPr>
        <w:t xml:space="preserve"> В</w:t>
      </w:r>
      <w:r w:rsidR="002914FA">
        <w:rPr>
          <w:sz w:val="28"/>
        </w:rPr>
        <w:t>.</w:t>
      </w:r>
      <w:r>
        <w:rPr>
          <w:sz w:val="28"/>
        </w:rPr>
        <w:t xml:space="preserve">, </w:t>
      </w:r>
      <w:proofErr w:type="spellStart"/>
      <w:r w:rsidR="002914FA">
        <w:rPr>
          <w:sz w:val="28"/>
        </w:rPr>
        <w:t>Радаев</w:t>
      </w:r>
      <w:proofErr w:type="spellEnd"/>
      <w:r w:rsidR="002914FA">
        <w:rPr>
          <w:sz w:val="28"/>
        </w:rPr>
        <w:t xml:space="preserve"> В. А., Ковалев Д. С., Кораблева О. В.</w:t>
      </w:r>
      <w:proofErr w:type="gramStart"/>
      <w:r w:rsidR="002914FA">
        <w:rPr>
          <w:sz w:val="28"/>
        </w:rPr>
        <w:t xml:space="preserve">,  </w:t>
      </w:r>
      <w:proofErr w:type="spellStart"/>
      <w:r>
        <w:rPr>
          <w:sz w:val="28"/>
        </w:rPr>
        <w:t>Шабуров</w:t>
      </w:r>
      <w:proofErr w:type="spellEnd"/>
      <w:proofErr w:type="gramEnd"/>
      <w:r>
        <w:rPr>
          <w:sz w:val="28"/>
        </w:rPr>
        <w:t xml:space="preserve"> А</w:t>
      </w:r>
      <w:r w:rsidR="002914FA">
        <w:rPr>
          <w:sz w:val="28"/>
        </w:rPr>
        <w:t>.</w:t>
      </w:r>
      <w:r>
        <w:rPr>
          <w:sz w:val="28"/>
        </w:rPr>
        <w:t xml:space="preserve"> С</w:t>
      </w:r>
      <w:r w:rsidR="002914FA">
        <w:rPr>
          <w:sz w:val="28"/>
        </w:rPr>
        <w:t>.</w:t>
      </w:r>
      <w:r>
        <w:rPr>
          <w:sz w:val="28"/>
        </w:rPr>
        <w:t xml:space="preserve">, </w:t>
      </w:r>
      <w:proofErr w:type="spellStart"/>
      <w:r>
        <w:rPr>
          <w:sz w:val="28"/>
        </w:rPr>
        <w:t>Червоногородская</w:t>
      </w:r>
      <w:proofErr w:type="spellEnd"/>
      <w:r>
        <w:rPr>
          <w:sz w:val="28"/>
        </w:rPr>
        <w:t xml:space="preserve"> Н</w:t>
      </w:r>
      <w:r w:rsidR="002914FA">
        <w:rPr>
          <w:sz w:val="28"/>
        </w:rPr>
        <w:t>.</w:t>
      </w:r>
      <w:r>
        <w:rPr>
          <w:sz w:val="28"/>
        </w:rPr>
        <w:t xml:space="preserve"> А</w:t>
      </w:r>
      <w:r w:rsidR="002914FA">
        <w:rPr>
          <w:sz w:val="28"/>
        </w:rPr>
        <w:t>.</w:t>
      </w:r>
      <w:r>
        <w:rPr>
          <w:sz w:val="28"/>
        </w:rPr>
        <w:t>, Деева Ю</w:t>
      </w:r>
      <w:r w:rsidR="002914FA">
        <w:rPr>
          <w:sz w:val="28"/>
        </w:rPr>
        <w:t>.</w:t>
      </w:r>
      <w:r>
        <w:rPr>
          <w:sz w:val="28"/>
        </w:rPr>
        <w:t xml:space="preserve"> А</w:t>
      </w:r>
      <w:r w:rsidR="002914FA">
        <w:rPr>
          <w:sz w:val="28"/>
        </w:rPr>
        <w:t>.</w:t>
      </w:r>
      <w:r>
        <w:rPr>
          <w:sz w:val="28"/>
        </w:rPr>
        <w:t xml:space="preserve">, </w:t>
      </w:r>
      <w:proofErr w:type="spellStart"/>
      <w:r>
        <w:rPr>
          <w:sz w:val="28"/>
        </w:rPr>
        <w:t>Бахт</w:t>
      </w:r>
      <w:r w:rsidR="005F0008">
        <w:rPr>
          <w:sz w:val="28"/>
        </w:rPr>
        <w:t>е</w:t>
      </w:r>
      <w:r>
        <w:rPr>
          <w:sz w:val="28"/>
        </w:rPr>
        <w:t>гареева</w:t>
      </w:r>
      <w:proofErr w:type="spellEnd"/>
      <w:r>
        <w:rPr>
          <w:sz w:val="28"/>
        </w:rPr>
        <w:t xml:space="preserve"> Н</w:t>
      </w:r>
      <w:r w:rsidR="002914FA">
        <w:rPr>
          <w:sz w:val="28"/>
        </w:rPr>
        <w:t>.</w:t>
      </w:r>
      <w:r>
        <w:rPr>
          <w:sz w:val="28"/>
        </w:rPr>
        <w:t xml:space="preserve"> Н</w:t>
      </w:r>
      <w:r w:rsidR="002914FA">
        <w:rPr>
          <w:sz w:val="28"/>
        </w:rPr>
        <w:t>.</w:t>
      </w:r>
      <w:r>
        <w:rPr>
          <w:sz w:val="28"/>
        </w:rPr>
        <w:t xml:space="preserve">, </w:t>
      </w:r>
      <w:r w:rsidR="002914FA">
        <w:rPr>
          <w:sz w:val="28"/>
        </w:rPr>
        <w:t>Жигулева</w:t>
      </w:r>
      <w:r>
        <w:rPr>
          <w:sz w:val="28"/>
        </w:rPr>
        <w:t xml:space="preserve"> </w:t>
      </w:r>
      <w:r w:rsidR="002914FA">
        <w:rPr>
          <w:sz w:val="28"/>
        </w:rPr>
        <w:t>И.</w:t>
      </w:r>
      <w:r>
        <w:rPr>
          <w:sz w:val="28"/>
        </w:rPr>
        <w:t xml:space="preserve"> А</w:t>
      </w:r>
      <w:r w:rsidR="002914FA">
        <w:rPr>
          <w:sz w:val="28"/>
        </w:rPr>
        <w:t>.</w:t>
      </w:r>
      <w:r>
        <w:rPr>
          <w:sz w:val="28"/>
        </w:rPr>
        <w:t>, Володина Е</w:t>
      </w:r>
      <w:r w:rsidR="002914FA">
        <w:rPr>
          <w:sz w:val="28"/>
        </w:rPr>
        <w:t>.</w:t>
      </w:r>
      <w:r>
        <w:rPr>
          <w:sz w:val="28"/>
        </w:rPr>
        <w:t xml:space="preserve"> П</w:t>
      </w:r>
      <w:r w:rsidR="002914FA">
        <w:rPr>
          <w:sz w:val="28"/>
        </w:rPr>
        <w:t>.</w:t>
      </w:r>
      <w:r>
        <w:rPr>
          <w:sz w:val="28"/>
        </w:rPr>
        <w:t xml:space="preserve">, </w:t>
      </w:r>
      <w:r w:rsidR="002914FA">
        <w:rPr>
          <w:sz w:val="28"/>
        </w:rPr>
        <w:t xml:space="preserve">Голубцов И.В., </w:t>
      </w:r>
      <w:r w:rsidR="00007E85">
        <w:rPr>
          <w:sz w:val="28"/>
        </w:rPr>
        <w:t>обучающиеся десятых классов МАОУ «Лицей № 21»</w:t>
      </w:r>
    </w:p>
    <w:p w14:paraId="3FD07DD6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Определение мероприятия в системе воспитательной работы:</w:t>
      </w:r>
      <w:r>
        <w:rPr>
          <w:sz w:val="28"/>
        </w:rPr>
        <w:t> </w:t>
      </w:r>
    </w:p>
    <w:p w14:paraId="3C784A64" w14:textId="37006DE0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sz w:val="28"/>
        </w:rPr>
        <w:t xml:space="preserve">данное мероприятие было проведено как запланированное методическое мероприятие по развитию навыков личностных, предметных и метапредметных УУД у обучающихся уровня </w:t>
      </w:r>
      <w:r w:rsidR="00407E31">
        <w:rPr>
          <w:sz w:val="28"/>
        </w:rPr>
        <w:t>О</w:t>
      </w:r>
      <w:r>
        <w:rPr>
          <w:sz w:val="28"/>
        </w:rPr>
        <w:t>ОО</w:t>
      </w:r>
    </w:p>
    <w:p w14:paraId="6DCABB63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Определение формы: </w:t>
      </w:r>
      <w:r>
        <w:rPr>
          <w:sz w:val="28"/>
        </w:rPr>
        <w:t>внеурочное занятие</w:t>
      </w:r>
    </w:p>
    <w:p w14:paraId="1583B5BC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Тип занятия:</w:t>
      </w:r>
      <w:r>
        <w:rPr>
          <w:sz w:val="28"/>
        </w:rPr>
        <w:t> комбинированное</w:t>
      </w:r>
    </w:p>
    <w:p w14:paraId="78DFAF01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Цель:</w:t>
      </w:r>
      <w:r>
        <w:rPr>
          <w:sz w:val="28"/>
        </w:rPr>
        <w:t> формирование представления о взаимосвязи теоретич</w:t>
      </w:r>
      <w:r w:rsidR="00B702B9">
        <w:rPr>
          <w:sz w:val="28"/>
        </w:rPr>
        <w:t>е</w:t>
      </w:r>
      <w:r>
        <w:rPr>
          <w:sz w:val="28"/>
        </w:rPr>
        <w:t>ской и практической деятельности через использование проблемных методов.</w:t>
      </w:r>
    </w:p>
    <w:p w14:paraId="3849C508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На занятии решались следующие задачи:</w:t>
      </w:r>
    </w:p>
    <w:p w14:paraId="01188D91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Обучающая:</w:t>
      </w:r>
      <w:r>
        <w:rPr>
          <w:sz w:val="28"/>
        </w:rPr>
        <w:t> научиться находить причинно-следственные связи для решения поставленной проблемы.</w:t>
      </w:r>
      <w:r>
        <w:rPr>
          <w:b/>
          <w:sz w:val="28"/>
        </w:rPr>
        <w:t xml:space="preserve"> </w:t>
      </w:r>
    </w:p>
    <w:p w14:paraId="25FB95FF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Развивающая</w:t>
      </w:r>
      <w:r>
        <w:rPr>
          <w:sz w:val="28"/>
        </w:rPr>
        <w:t xml:space="preserve">: развивать коммуникативные навыки в организации практической деятельности, добиваться понимания с окружающими. Развивать умение находить взаимосвязь теоретической и практической деятельности, делать выводы на основе полученных </w:t>
      </w:r>
      <w:r>
        <w:rPr>
          <w:sz w:val="28"/>
        </w:rPr>
        <w:lastRenderedPageBreak/>
        <w:t>результатов практической деятельности, получить навык работы с лабораторным оборудованием.</w:t>
      </w:r>
    </w:p>
    <w:p w14:paraId="3FB61275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Воспитательная:</w:t>
      </w:r>
      <w:r>
        <w:rPr>
          <w:sz w:val="28"/>
        </w:rPr>
        <w:t> воспитывать уважение к партнеру по общению и умение слушать.</w:t>
      </w:r>
    </w:p>
    <w:p w14:paraId="46EEE809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Виды и формы работы:</w:t>
      </w:r>
      <w:r w:rsidR="00441187">
        <w:rPr>
          <w:sz w:val="28"/>
        </w:rPr>
        <w:t> работа в группах, комбинированная форма</w:t>
      </w:r>
    </w:p>
    <w:p w14:paraId="5648750A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Методы работы:</w:t>
      </w:r>
    </w:p>
    <w:p w14:paraId="34BEDD52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sz w:val="28"/>
        </w:rPr>
        <w:t xml:space="preserve">Метод </w:t>
      </w:r>
      <w:proofErr w:type="spellStart"/>
      <w:r>
        <w:rPr>
          <w:sz w:val="28"/>
        </w:rPr>
        <w:t>кейсовых</w:t>
      </w:r>
      <w:proofErr w:type="spellEnd"/>
      <w:r>
        <w:rPr>
          <w:sz w:val="28"/>
        </w:rPr>
        <w:t xml:space="preserve"> практик, проблемный метод</w:t>
      </w:r>
    </w:p>
    <w:p w14:paraId="193D60B8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Предварительная работа</w:t>
      </w:r>
    </w:p>
    <w:p w14:paraId="62B422B9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sz w:val="28"/>
        </w:rPr>
        <w:t>Для проведения мероприятия был</w:t>
      </w:r>
      <w:r w:rsidR="00007E85">
        <w:rPr>
          <w:sz w:val="28"/>
        </w:rPr>
        <w:t>а собрана группа организаторов, в чьи обязанности входило придумать интересные задания, связанные с практикой</w:t>
      </w:r>
      <w:r>
        <w:rPr>
          <w:sz w:val="28"/>
        </w:rPr>
        <w:t>.</w:t>
      </w:r>
      <w:r w:rsidR="00007E85">
        <w:rPr>
          <w:sz w:val="28"/>
        </w:rPr>
        <w:t xml:space="preserve"> Количество этапов в мероприятии должно соответствовать числу команд.</w:t>
      </w:r>
    </w:p>
    <w:p w14:paraId="33A4EFAB" w14:textId="77777777" w:rsidR="001855AB" w:rsidRPr="00A85D77" w:rsidRDefault="00C4722E" w:rsidP="00685BD5">
      <w:pPr>
        <w:pStyle w:val="a3"/>
        <w:spacing w:line="276" w:lineRule="auto"/>
        <w:rPr>
          <w:sz w:val="28"/>
          <w:u w:val="single"/>
        </w:rPr>
      </w:pPr>
      <w:r w:rsidRPr="00A85D77">
        <w:rPr>
          <w:b/>
          <w:sz w:val="28"/>
          <w:u w:val="single"/>
        </w:rPr>
        <w:t>Проведение мероприятия</w:t>
      </w:r>
    </w:p>
    <w:p w14:paraId="598B5281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Организационный момент.</w:t>
      </w:r>
    </w:p>
    <w:p w14:paraId="50E90178" w14:textId="77777777" w:rsidR="001855AB" w:rsidRPr="00007E85" w:rsidRDefault="00C4722E" w:rsidP="00685BD5">
      <w:pPr>
        <w:pStyle w:val="a3"/>
        <w:spacing w:line="276" w:lineRule="auto"/>
        <w:rPr>
          <w:sz w:val="28"/>
        </w:rPr>
      </w:pPr>
      <w:r>
        <w:rPr>
          <w:sz w:val="28"/>
        </w:rPr>
        <w:t xml:space="preserve">Было организовано коллективное приветствие, </w:t>
      </w:r>
      <w:r w:rsidR="00007E85">
        <w:rPr>
          <w:sz w:val="28"/>
        </w:rPr>
        <w:t>знакомство с командами, членами жюри и организаторами мероприятия</w:t>
      </w:r>
      <w:r>
        <w:rPr>
          <w:b/>
          <w:sz w:val="28"/>
        </w:rPr>
        <w:t>.</w:t>
      </w:r>
      <w:r w:rsidR="00007E85">
        <w:rPr>
          <w:b/>
          <w:sz w:val="28"/>
        </w:rPr>
        <w:t xml:space="preserve"> </w:t>
      </w:r>
      <w:r w:rsidR="00007E85">
        <w:rPr>
          <w:sz w:val="28"/>
        </w:rPr>
        <w:t>За каждой командой закреплен волонтер в чьи обязанности входило провожать команду</w:t>
      </w:r>
      <w:r w:rsidR="006C349C">
        <w:rPr>
          <w:sz w:val="28"/>
        </w:rPr>
        <w:t xml:space="preserve"> от одного этапа к другому и помогать организатору на этапе игры при необходимости.</w:t>
      </w:r>
    </w:p>
    <w:p w14:paraId="15EA33EF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b/>
          <w:sz w:val="28"/>
        </w:rPr>
        <w:t>Основная часть</w:t>
      </w:r>
    </w:p>
    <w:p w14:paraId="54D71B69" w14:textId="2638D5E2" w:rsidR="006C349C" w:rsidRDefault="00C4722E" w:rsidP="00685BD5">
      <w:pPr>
        <w:pStyle w:val="a3"/>
        <w:spacing w:line="276" w:lineRule="auto"/>
        <w:rPr>
          <w:sz w:val="28"/>
        </w:rPr>
      </w:pPr>
      <w:r>
        <w:rPr>
          <w:sz w:val="28"/>
        </w:rPr>
        <w:t xml:space="preserve">В ходе </w:t>
      </w:r>
      <w:r w:rsidR="006C349C">
        <w:rPr>
          <w:sz w:val="28"/>
        </w:rPr>
        <w:t xml:space="preserve">мероприятия командам участникам необходимо было пройти </w:t>
      </w:r>
      <w:r w:rsidR="008E5D4B">
        <w:rPr>
          <w:sz w:val="28"/>
        </w:rPr>
        <w:t>6</w:t>
      </w:r>
      <w:r w:rsidR="006C349C">
        <w:rPr>
          <w:sz w:val="28"/>
        </w:rPr>
        <w:t xml:space="preserve"> этапов, на которых нужно было выполнить практико-ориентированные задания. Для выполнения заданий на каждом этапе давалось 10минут м 3 минуты на переход от одного этапа к другому. Название каждого этапа отражало его содержание.</w:t>
      </w:r>
    </w:p>
    <w:p w14:paraId="5B435ED7" w14:textId="77777777" w:rsidR="001855AB" w:rsidRDefault="006C349C" w:rsidP="00685BD5">
      <w:pPr>
        <w:pStyle w:val="a3"/>
        <w:spacing w:line="276" w:lineRule="auto"/>
        <w:rPr>
          <w:sz w:val="28"/>
        </w:rPr>
      </w:pPr>
      <w:r w:rsidRPr="006C349C">
        <w:rPr>
          <w:b/>
          <w:sz w:val="28"/>
        </w:rPr>
        <w:t>Этап «Смеси»</w:t>
      </w:r>
      <w:r>
        <w:rPr>
          <w:b/>
          <w:sz w:val="28"/>
        </w:rPr>
        <w:t xml:space="preserve"> </w:t>
      </w:r>
      <w:r>
        <w:rPr>
          <w:sz w:val="28"/>
        </w:rPr>
        <w:t xml:space="preserve">проверял знания, </w:t>
      </w:r>
      <w:r w:rsidR="00B702B9">
        <w:rPr>
          <w:sz w:val="28"/>
        </w:rPr>
        <w:t>умения и</w:t>
      </w:r>
      <w:r>
        <w:rPr>
          <w:sz w:val="28"/>
        </w:rPr>
        <w:t xml:space="preserve"> навыки членов команд по классификации смесей и способам их деления</w:t>
      </w:r>
      <w:r w:rsidR="004D31CF">
        <w:rPr>
          <w:sz w:val="28"/>
        </w:rPr>
        <w:t>.</w:t>
      </w:r>
    </w:p>
    <w:p w14:paraId="30C2F7B3" w14:textId="71434240" w:rsidR="004D31CF" w:rsidRDefault="004D31CF" w:rsidP="008E5D4B">
      <w:pPr>
        <w:pStyle w:val="a3"/>
        <w:spacing w:line="276" w:lineRule="auto"/>
        <w:jc w:val="both"/>
        <w:rPr>
          <w:sz w:val="28"/>
        </w:rPr>
      </w:pPr>
      <w:r w:rsidRPr="006C349C">
        <w:rPr>
          <w:b/>
          <w:sz w:val="28"/>
        </w:rPr>
        <w:t>Этап «</w:t>
      </w:r>
      <w:r w:rsidR="008E5D4B">
        <w:rPr>
          <w:b/>
          <w:sz w:val="28"/>
        </w:rPr>
        <w:t>Растворы</w:t>
      </w:r>
      <w:r w:rsidRPr="006C349C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Pr="004D31CF">
        <w:rPr>
          <w:sz w:val="28"/>
        </w:rPr>
        <w:t>предполагал</w:t>
      </w:r>
      <w:r>
        <w:rPr>
          <w:sz w:val="28"/>
        </w:rPr>
        <w:t xml:space="preserve"> проверку навыков решения задач общего и комбинированного типа по теме «Растворы»</w:t>
      </w:r>
      <w:r w:rsidR="008E5D4B">
        <w:rPr>
          <w:sz w:val="28"/>
        </w:rPr>
        <w:t xml:space="preserve">, а также </w:t>
      </w:r>
      <w:r w:rsidR="008E5D4B" w:rsidRPr="005676F1">
        <w:rPr>
          <w:sz w:val="28"/>
        </w:rPr>
        <w:t>проверял умение членов команд готовить заданные растворы, а именно настраивать весы, для определения массы веществ, умение правильно определять</w:t>
      </w:r>
      <w:r w:rsidR="008E5D4B">
        <w:rPr>
          <w:b/>
          <w:sz w:val="28"/>
        </w:rPr>
        <w:t xml:space="preserve"> </w:t>
      </w:r>
      <w:r w:rsidR="008E5D4B" w:rsidRPr="005676F1">
        <w:rPr>
          <w:sz w:val="28"/>
        </w:rPr>
        <w:t>объём</w:t>
      </w:r>
      <w:r w:rsidR="008E5D4B">
        <w:rPr>
          <w:sz w:val="28"/>
        </w:rPr>
        <w:t xml:space="preserve"> </w:t>
      </w:r>
      <w:r w:rsidR="008E5D4B">
        <w:rPr>
          <w:sz w:val="28"/>
        </w:rPr>
        <w:lastRenderedPageBreak/>
        <w:t>растворителя при помощи мерного цилиндра, не нарушать правила техники безопасности при приготовлении раствора</w:t>
      </w:r>
      <w:r>
        <w:rPr>
          <w:sz w:val="28"/>
        </w:rPr>
        <w:t xml:space="preserve">. Данная форма заданий используется для </w:t>
      </w:r>
      <w:r w:rsidR="008E5D4B">
        <w:rPr>
          <w:sz w:val="28"/>
        </w:rPr>
        <w:t>проверки знаний на ГИА по химии</w:t>
      </w:r>
    </w:p>
    <w:p w14:paraId="42A563E5" w14:textId="77777777" w:rsidR="005676F1" w:rsidRDefault="005676F1" w:rsidP="008E5D4B">
      <w:pPr>
        <w:pStyle w:val="a3"/>
        <w:spacing w:line="276" w:lineRule="auto"/>
        <w:jc w:val="both"/>
        <w:rPr>
          <w:sz w:val="28"/>
        </w:rPr>
      </w:pPr>
      <w:r w:rsidRPr="006C349C">
        <w:rPr>
          <w:b/>
          <w:sz w:val="28"/>
        </w:rPr>
        <w:t>Этап «</w:t>
      </w:r>
      <w:r>
        <w:rPr>
          <w:b/>
          <w:sz w:val="28"/>
        </w:rPr>
        <w:t>Техника безопасности</w:t>
      </w:r>
      <w:r w:rsidRPr="006C349C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="00EB362A">
        <w:rPr>
          <w:sz w:val="28"/>
        </w:rPr>
        <w:t>предлагал члена</w:t>
      </w:r>
      <w:r w:rsidRPr="005676F1">
        <w:rPr>
          <w:sz w:val="28"/>
        </w:rPr>
        <w:t>м команды выполнить кейс</w:t>
      </w:r>
      <w:r>
        <w:rPr>
          <w:sz w:val="28"/>
        </w:rPr>
        <w:t>, в котором рассматривалась жизненная ситуация</w:t>
      </w:r>
      <w:r w:rsidR="00EB362A">
        <w:rPr>
          <w:sz w:val="28"/>
        </w:rPr>
        <w:t xml:space="preserve"> в кабинете химии.</w:t>
      </w:r>
      <w:r w:rsidR="00A85D77">
        <w:rPr>
          <w:sz w:val="28"/>
        </w:rPr>
        <w:t xml:space="preserve"> </w:t>
      </w:r>
      <w:r w:rsidR="00EB362A">
        <w:rPr>
          <w:sz w:val="28"/>
        </w:rPr>
        <w:t>Организатор проверял соблюдение правил техники безопасности решения проблемной ситуации участниками команд.</w:t>
      </w:r>
    </w:p>
    <w:p w14:paraId="5DF6282C" w14:textId="77777777" w:rsidR="00EB362A" w:rsidRDefault="00EB362A" w:rsidP="00685BD5">
      <w:pPr>
        <w:pStyle w:val="a3"/>
        <w:spacing w:line="276" w:lineRule="auto"/>
        <w:rPr>
          <w:sz w:val="28"/>
        </w:rPr>
      </w:pPr>
      <w:r w:rsidRPr="00EB362A">
        <w:rPr>
          <w:b/>
          <w:sz w:val="28"/>
        </w:rPr>
        <w:t>Этап «Великие ученые и открытия»</w:t>
      </w:r>
      <w:r>
        <w:rPr>
          <w:b/>
          <w:sz w:val="28"/>
        </w:rPr>
        <w:t xml:space="preserve"> </w:t>
      </w:r>
      <w:r w:rsidRPr="00EB362A">
        <w:rPr>
          <w:sz w:val="28"/>
        </w:rPr>
        <w:t>был</w:t>
      </w:r>
      <w:r>
        <w:rPr>
          <w:sz w:val="28"/>
        </w:rPr>
        <w:t xml:space="preserve"> сделан в форме интерактива и проверял знания членов команд </w:t>
      </w:r>
      <w:r w:rsidR="00B702B9">
        <w:rPr>
          <w:sz w:val="28"/>
        </w:rPr>
        <w:t>в</w:t>
      </w:r>
      <w:r>
        <w:rPr>
          <w:sz w:val="28"/>
        </w:rPr>
        <w:t xml:space="preserve"> истории естественных наук.</w:t>
      </w:r>
    </w:p>
    <w:p w14:paraId="72DDD2CA" w14:textId="1E5AD25E" w:rsidR="008E5D4B" w:rsidRDefault="008E5D4B" w:rsidP="008E5D4B">
      <w:pPr>
        <w:pStyle w:val="a3"/>
        <w:spacing w:line="276" w:lineRule="auto"/>
        <w:rPr>
          <w:sz w:val="28"/>
        </w:rPr>
      </w:pPr>
      <w:r w:rsidRPr="00EB362A">
        <w:rPr>
          <w:b/>
          <w:sz w:val="28"/>
        </w:rPr>
        <w:t>Этап «</w:t>
      </w:r>
      <w:r>
        <w:rPr>
          <w:b/>
          <w:sz w:val="28"/>
        </w:rPr>
        <w:t>Индикаторы</w:t>
      </w:r>
      <w:r w:rsidRPr="00EB362A">
        <w:rPr>
          <w:b/>
          <w:sz w:val="28"/>
        </w:rPr>
        <w:t>»</w:t>
      </w:r>
      <w:r>
        <w:rPr>
          <w:b/>
          <w:sz w:val="28"/>
        </w:rPr>
        <w:t xml:space="preserve"> </w:t>
      </w:r>
      <w:r>
        <w:rPr>
          <w:sz w:val="28"/>
        </w:rPr>
        <w:t>проверял знания участников о цвете кислотно-основных индикаторов в разной среде, а также навык работы с цифровой лабораторией «Точки роста», где игрокам нужно было определить кислотность различных напитков и установить насколько они безопасны дл</w:t>
      </w:r>
      <w:r w:rsidR="009D5F43">
        <w:rPr>
          <w:sz w:val="28"/>
        </w:rPr>
        <w:t>я</w:t>
      </w:r>
      <w:r>
        <w:rPr>
          <w:sz w:val="28"/>
        </w:rPr>
        <w:t xml:space="preserve"> употребления. </w:t>
      </w:r>
    </w:p>
    <w:p w14:paraId="2C4C5393" w14:textId="3B519281" w:rsidR="008E5D4B" w:rsidRDefault="008E5D4B" w:rsidP="008E5D4B">
      <w:pPr>
        <w:pStyle w:val="a3"/>
        <w:spacing w:line="276" w:lineRule="auto"/>
        <w:rPr>
          <w:sz w:val="28"/>
        </w:rPr>
      </w:pPr>
      <w:r w:rsidRPr="00EB362A">
        <w:rPr>
          <w:b/>
          <w:sz w:val="28"/>
        </w:rPr>
        <w:t>Этап «</w:t>
      </w:r>
      <w:r>
        <w:rPr>
          <w:b/>
          <w:sz w:val="28"/>
        </w:rPr>
        <w:t>Вещества и элементы</w:t>
      </w:r>
      <w:r w:rsidRPr="00EB362A">
        <w:rPr>
          <w:b/>
          <w:sz w:val="28"/>
        </w:rPr>
        <w:t>»</w:t>
      </w:r>
      <w:r>
        <w:rPr>
          <w:b/>
          <w:sz w:val="28"/>
        </w:rPr>
        <w:t xml:space="preserve"> </w:t>
      </w:r>
      <w:r>
        <w:rPr>
          <w:sz w:val="28"/>
        </w:rPr>
        <w:t>предполагал викторину, в которой несколько утверждений про вещество или элемент располагались от сложного к простому</w:t>
      </w:r>
      <w:r w:rsidR="00122C56">
        <w:rPr>
          <w:sz w:val="28"/>
        </w:rPr>
        <w:t xml:space="preserve"> и, в зависимости от числа подсказок, использованных при отгадывании, оценивались знания и рассудительность членов команд</w:t>
      </w:r>
      <w:r>
        <w:rPr>
          <w:sz w:val="28"/>
        </w:rPr>
        <w:t>.</w:t>
      </w:r>
    </w:p>
    <w:p w14:paraId="477013F9" w14:textId="77777777" w:rsidR="00A85D77" w:rsidRDefault="00A85D77" w:rsidP="00685BD5">
      <w:pPr>
        <w:pStyle w:val="a3"/>
        <w:spacing w:line="276" w:lineRule="auto"/>
        <w:rPr>
          <w:sz w:val="28"/>
        </w:rPr>
      </w:pPr>
    </w:p>
    <w:p w14:paraId="31BB1831" w14:textId="5E8A7064" w:rsidR="00EB362A" w:rsidRPr="00EB362A" w:rsidRDefault="00A85D77" w:rsidP="00685BD5">
      <w:pPr>
        <w:pStyle w:val="a3"/>
        <w:spacing w:line="276" w:lineRule="auto"/>
        <w:rPr>
          <w:sz w:val="28"/>
        </w:rPr>
      </w:pPr>
      <w:r>
        <w:rPr>
          <w:sz w:val="28"/>
        </w:rPr>
        <w:t xml:space="preserve">У каждой команды был свой </w:t>
      </w:r>
      <w:r w:rsidR="00122C56">
        <w:rPr>
          <w:sz w:val="28"/>
        </w:rPr>
        <w:t>маршрутны</w:t>
      </w:r>
      <w:r>
        <w:rPr>
          <w:sz w:val="28"/>
        </w:rPr>
        <w:t>й лист, на котором организатор выставлял полученные баллы. Помимо этого</w:t>
      </w:r>
      <w:r w:rsidR="00B702B9">
        <w:rPr>
          <w:sz w:val="28"/>
        </w:rPr>
        <w:t>,</w:t>
      </w:r>
      <w:r>
        <w:rPr>
          <w:sz w:val="28"/>
        </w:rPr>
        <w:t xml:space="preserve"> организатор отмечал результат участия в протоколе этапа.</w:t>
      </w:r>
    </w:p>
    <w:p w14:paraId="719BD661" w14:textId="77777777" w:rsidR="004D31CF" w:rsidRPr="006C349C" w:rsidRDefault="004D31CF" w:rsidP="00685BD5">
      <w:pPr>
        <w:pStyle w:val="a3"/>
        <w:spacing w:line="276" w:lineRule="auto"/>
        <w:rPr>
          <w:sz w:val="28"/>
        </w:rPr>
      </w:pPr>
    </w:p>
    <w:p w14:paraId="027C4B7E" w14:textId="2C8E15E2" w:rsidR="001855AB" w:rsidRPr="009D5F43" w:rsidRDefault="00A85D77" w:rsidP="00890BAA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66D38">
        <w:rPr>
          <w:rFonts w:ascii="Times New Roman" w:hAnsi="Times New Roman"/>
          <w:b/>
          <w:sz w:val="28"/>
        </w:rPr>
        <w:t>Подведение и</w:t>
      </w:r>
      <w:r w:rsidR="00C4722E" w:rsidRPr="00566D38">
        <w:rPr>
          <w:rFonts w:ascii="Times New Roman" w:hAnsi="Times New Roman"/>
          <w:b/>
          <w:sz w:val="28"/>
        </w:rPr>
        <w:t>тог</w:t>
      </w:r>
      <w:r w:rsidRPr="00566D38">
        <w:rPr>
          <w:rFonts w:ascii="Times New Roman" w:hAnsi="Times New Roman"/>
          <w:b/>
          <w:sz w:val="28"/>
        </w:rPr>
        <w:t>ов.</w:t>
      </w:r>
      <w:r w:rsidR="00C4722E" w:rsidRPr="00566D38">
        <w:rPr>
          <w:rFonts w:ascii="Times New Roman" w:hAnsi="Times New Roman"/>
          <w:b/>
          <w:sz w:val="28"/>
        </w:rPr>
        <w:t> </w:t>
      </w:r>
      <w:r w:rsidR="00C4722E" w:rsidRPr="00566D38">
        <w:rPr>
          <w:rFonts w:ascii="Times New Roman" w:hAnsi="Times New Roman"/>
          <w:sz w:val="28"/>
        </w:rPr>
        <w:t xml:space="preserve">В конце </w:t>
      </w:r>
      <w:r w:rsidRPr="00566D38">
        <w:rPr>
          <w:rFonts w:ascii="Times New Roman" w:hAnsi="Times New Roman"/>
          <w:sz w:val="28"/>
        </w:rPr>
        <w:t xml:space="preserve">мероприятия был </w:t>
      </w:r>
      <w:r w:rsidR="00173CC7" w:rsidRPr="00566D38">
        <w:rPr>
          <w:rFonts w:ascii="Times New Roman" w:hAnsi="Times New Roman"/>
          <w:sz w:val="28"/>
        </w:rPr>
        <w:t>проведен подсчет</w:t>
      </w:r>
      <w:r w:rsidRPr="00566D38">
        <w:rPr>
          <w:rFonts w:ascii="Times New Roman" w:hAnsi="Times New Roman"/>
          <w:sz w:val="28"/>
        </w:rPr>
        <w:t xml:space="preserve"> результатов каждой </w:t>
      </w:r>
      <w:r w:rsidR="00173CC7" w:rsidRPr="00566D38">
        <w:rPr>
          <w:rFonts w:ascii="Times New Roman" w:hAnsi="Times New Roman"/>
          <w:sz w:val="28"/>
        </w:rPr>
        <w:t>команды, дана</w:t>
      </w:r>
      <w:r w:rsidR="00C4722E" w:rsidRPr="00566D38">
        <w:rPr>
          <w:rFonts w:ascii="Times New Roman" w:hAnsi="Times New Roman"/>
          <w:sz w:val="28"/>
        </w:rPr>
        <w:t xml:space="preserve"> оценка продуктивной деятельности ребят </w:t>
      </w:r>
      <w:r w:rsidRPr="00566D38">
        <w:rPr>
          <w:rFonts w:ascii="Times New Roman" w:hAnsi="Times New Roman"/>
          <w:sz w:val="28"/>
        </w:rPr>
        <w:t>организаторами и объявлены результаты участия</w:t>
      </w:r>
      <w:r w:rsidR="00C4722E" w:rsidRPr="00566D38">
        <w:rPr>
          <w:rFonts w:ascii="Times New Roman" w:hAnsi="Times New Roman"/>
          <w:sz w:val="28"/>
        </w:rPr>
        <w:t>.</w:t>
      </w:r>
      <w:r w:rsidR="00173CC7" w:rsidRPr="00566D38">
        <w:rPr>
          <w:rFonts w:ascii="Times New Roman" w:hAnsi="Times New Roman"/>
          <w:sz w:val="28"/>
        </w:rPr>
        <w:t xml:space="preserve"> Победителем игры стала команда школы №</w:t>
      </w:r>
      <w:r w:rsidR="00122C56">
        <w:rPr>
          <w:rFonts w:ascii="Times New Roman" w:hAnsi="Times New Roman"/>
          <w:sz w:val="28"/>
        </w:rPr>
        <w:t>9</w:t>
      </w:r>
      <w:r w:rsidR="00173CC7" w:rsidRPr="00566D38">
        <w:rPr>
          <w:rFonts w:ascii="Times New Roman" w:hAnsi="Times New Roman"/>
          <w:sz w:val="28"/>
        </w:rPr>
        <w:t>.</w:t>
      </w:r>
      <w:r w:rsidR="00E312D8" w:rsidRPr="00566D38">
        <w:rPr>
          <w:rFonts w:ascii="Times New Roman" w:hAnsi="Times New Roman"/>
          <w:sz w:val="28"/>
        </w:rPr>
        <w:t xml:space="preserve"> Руководитель команды – </w:t>
      </w:r>
      <w:r w:rsidR="00122C56">
        <w:rPr>
          <w:rFonts w:ascii="Times New Roman" w:hAnsi="Times New Roman"/>
          <w:sz w:val="28"/>
        </w:rPr>
        <w:t>Деева Юлия Анатольевна</w:t>
      </w:r>
      <w:r w:rsidR="00890BAA">
        <w:rPr>
          <w:rFonts w:ascii="Times New Roman" w:hAnsi="Times New Roman"/>
          <w:sz w:val="28"/>
        </w:rPr>
        <w:t xml:space="preserve">. </w:t>
      </w:r>
      <w:r w:rsidR="00890BAA" w:rsidRPr="00890BAA">
        <w:rPr>
          <w:rFonts w:ascii="Times New Roman" w:hAnsi="Times New Roman"/>
          <w:sz w:val="28"/>
        </w:rPr>
        <w:t xml:space="preserve">Состав команды: </w:t>
      </w:r>
      <w:proofErr w:type="spellStart"/>
      <w:r w:rsidR="00E312D8" w:rsidRPr="00890BAA">
        <w:rPr>
          <w:rFonts w:ascii="Times New Roman" w:hAnsi="Times New Roman"/>
          <w:color w:val="1A1A1A"/>
          <w:sz w:val="28"/>
          <w:szCs w:val="28"/>
        </w:rPr>
        <w:t>П</w:t>
      </w:r>
      <w:r w:rsidR="00122C56" w:rsidRPr="00890BAA">
        <w:rPr>
          <w:rFonts w:ascii="Times New Roman" w:hAnsi="Times New Roman"/>
          <w:color w:val="1A1A1A"/>
          <w:sz w:val="28"/>
          <w:szCs w:val="28"/>
        </w:rPr>
        <w:t>ирк</w:t>
      </w:r>
      <w:r w:rsidR="00E312D8" w:rsidRPr="00890BAA">
        <w:rPr>
          <w:rFonts w:ascii="Times New Roman" w:hAnsi="Times New Roman"/>
          <w:color w:val="1A1A1A"/>
          <w:sz w:val="28"/>
          <w:szCs w:val="28"/>
        </w:rPr>
        <w:t>о</w:t>
      </w:r>
      <w:proofErr w:type="spellEnd"/>
      <w:r w:rsidR="00E312D8" w:rsidRPr="00890BAA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122C56" w:rsidRPr="00890BAA">
        <w:rPr>
          <w:rFonts w:ascii="Times New Roman" w:hAnsi="Times New Roman"/>
          <w:color w:val="1A1A1A"/>
          <w:sz w:val="28"/>
          <w:szCs w:val="28"/>
        </w:rPr>
        <w:t>Ярослава</w:t>
      </w:r>
      <w:r w:rsidR="00E312D8" w:rsidRPr="00890BAA">
        <w:rPr>
          <w:rFonts w:ascii="Times New Roman" w:hAnsi="Times New Roman"/>
          <w:color w:val="1A1A1A"/>
          <w:sz w:val="28"/>
          <w:szCs w:val="28"/>
        </w:rPr>
        <w:t xml:space="preserve">, </w:t>
      </w:r>
      <w:r w:rsidR="00122C56" w:rsidRPr="00890BAA">
        <w:rPr>
          <w:rFonts w:ascii="Times New Roman" w:eastAsia="Calibri" w:hAnsi="Times New Roman"/>
          <w:sz w:val="28"/>
          <w:szCs w:val="28"/>
          <w:lang w:eastAsia="en-US"/>
        </w:rPr>
        <w:t>Кривых Савелий,</w:t>
      </w:r>
      <w:r w:rsidR="009D5F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22C56" w:rsidRPr="00890BAA">
        <w:rPr>
          <w:rFonts w:ascii="Times New Roman" w:eastAsia="Calibri" w:hAnsi="Times New Roman"/>
          <w:sz w:val="28"/>
          <w:szCs w:val="28"/>
          <w:lang w:eastAsia="en-US"/>
        </w:rPr>
        <w:t xml:space="preserve">Антонова Ангелина, </w:t>
      </w:r>
      <w:proofErr w:type="spellStart"/>
      <w:r w:rsidR="00890BAA" w:rsidRPr="00890BAA">
        <w:rPr>
          <w:rFonts w:ascii="Times New Roman" w:eastAsia="Calibri" w:hAnsi="Times New Roman"/>
          <w:sz w:val="28"/>
          <w:szCs w:val="28"/>
          <w:lang w:eastAsia="en-US"/>
        </w:rPr>
        <w:t>Скутина</w:t>
      </w:r>
      <w:proofErr w:type="spellEnd"/>
      <w:r w:rsidR="00890BAA" w:rsidRPr="00890BAA">
        <w:rPr>
          <w:rFonts w:ascii="Times New Roman" w:eastAsia="Calibri" w:hAnsi="Times New Roman"/>
          <w:sz w:val="28"/>
          <w:szCs w:val="28"/>
          <w:lang w:eastAsia="en-US"/>
        </w:rPr>
        <w:t xml:space="preserve"> Арина.</w:t>
      </w:r>
      <w:r w:rsidR="00890BAA">
        <w:rPr>
          <w:rFonts w:eastAsia="Calibri"/>
          <w:sz w:val="28"/>
          <w:szCs w:val="28"/>
          <w:lang w:eastAsia="en-US"/>
        </w:rPr>
        <w:t xml:space="preserve"> </w:t>
      </w:r>
      <w:r w:rsidR="00E312D8" w:rsidRPr="00566D38">
        <w:rPr>
          <w:rFonts w:ascii="Times New Roman" w:hAnsi="Times New Roman"/>
          <w:sz w:val="28"/>
        </w:rPr>
        <w:t xml:space="preserve">Команда </w:t>
      </w:r>
      <w:r w:rsidR="00890BAA">
        <w:rPr>
          <w:rFonts w:ascii="Times New Roman" w:hAnsi="Times New Roman"/>
          <w:sz w:val="28"/>
        </w:rPr>
        <w:t>МАОУ «Лицей №21»</w:t>
      </w:r>
      <w:r w:rsidR="00E312D8" w:rsidRPr="00566D38">
        <w:rPr>
          <w:rFonts w:ascii="Times New Roman" w:hAnsi="Times New Roman"/>
          <w:sz w:val="28"/>
        </w:rPr>
        <w:t xml:space="preserve"> заняла 2 место. Руководитель команды – </w:t>
      </w:r>
      <w:proofErr w:type="spellStart"/>
      <w:r w:rsidR="00890BAA">
        <w:rPr>
          <w:rFonts w:ascii="Times New Roman" w:hAnsi="Times New Roman"/>
          <w:sz w:val="28"/>
        </w:rPr>
        <w:t>Чернобровкина</w:t>
      </w:r>
      <w:proofErr w:type="spellEnd"/>
      <w:r w:rsidR="00890BAA">
        <w:rPr>
          <w:rFonts w:ascii="Times New Roman" w:hAnsi="Times New Roman"/>
          <w:sz w:val="28"/>
        </w:rPr>
        <w:t xml:space="preserve"> Светлана Валентиновна</w:t>
      </w:r>
      <w:r w:rsidR="00E312D8" w:rsidRPr="00566D38">
        <w:rPr>
          <w:rFonts w:ascii="Times New Roman" w:hAnsi="Times New Roman"/>
          <w:sz w:val="28"/>
        </w:rPr>
        <w:t xml:space="preserve">. Состав </w:t>
      </w:r>
      <w:r w:rsidR="00685BD5" w:rsidRPr="00566D38">
        <w:rPr>
          <w:rFonts w:ascii="Times New Roman" w:hAnsi="Times New Roman"/>
          <w:sz w:val="28"/>
        </w:rPr>
        <w:t xml:space="preserve">команды: </w:t>
      </w:r>
      <w:r w:rsidR="00890BAA">
        <w:rPr>
          <w:rFonts w:ascii="Liberation Serif" w:hAnsi="Liberation Serif"/>
          <w:color w:val="171717" w:themeColor="background2" w:themeShade="1A"/>
          <w:spacing w:val="-4"/>
          <w:sz w:val="28"/>
          <w:szCs w:val="28"/>
          <w:lang w:eastAsia="ar-SA"/>
        </w:rPr>
        <w:t xml:space="preserve">Набиева </w:t>
      </w:r>
      <w:proofErr w:type="spellStart"/>
      <w:r w:rsidR="00890BAA">
        <w:rPr>
          <w:rFonts w:ascii="Liberation Serif" w:hAnsi="Liberation Serif"/>
          <w:color w:val="171717" w:themeColor="background2" w:themeShade="1A"/>
          <w:spacing w:val="-4"/>
          <w:sz w:val="28"/>
          <w:szCs w:val="28"/>
          <w:lang w:eastAsia="ar-SA"/>
        </w:rPr>
        <w:t>Несрин</w:t>
      </w:r>
      <w:proofErr w:type="spellEnd"/>
      <w:r w:rsidR="00890BAA">
        <w:rPr>
          <w:rFonts w:ascii="Liberation Serif" w:hAnsi="Liberation Serif"/>
          <w:color w:val="171717" w:themeColor="background2" w:themeShade="1A"/>
          <w:spacing w:val="-4"/>
          <w:sz w:val="28"/>
          <w:szCs w:val="28"/>
          <w:lang w:eastAsia="ar-SA"/>
        </w:rPr>
        <w:t>,</w:t>
      </w:r>
      <w:r w:rsidR="00890BAA" w:rsidRPr="00890BAA">
        <w:rPr>
          <w:rFonts w:ascii="Liberation Serif" w:hAnsi="Liberation Serif"/>
          <w:color w:val="171717" w:themeColor="background2" w:themeShade="1A"/>
          <w:spacing w:val="-4"/>
          <w:sz w:val="28"/>
          <w:szCs w:val="28"/>
          <w:lang w:eastAsia="ar-SA"/>
        </w:rPr>
        <w:t xml:space="preserve"> </w:t>
      </w:r>
      <w:proofErr w:type="spellStart"/>
      <w:r w:rsidR="00890BAA">
        <w:rPr>
          <w:rFonts w:ascii="Liberation Serif" w:hAnsi="Liberation Serif"/>
          <w:color w:val="171717" w:themeColor="background2" w:themeShade="1A"/>
          <w:spacing w:val="-4"/>
          <w:sz w:val="28"/>
          <w:szCs w:val="28"/>
          <w:lang w:eastAsia="ar-SA"/>
        </w:rPr>
        <w:t>Лукиянова</w:t>
      </w:r>
      <w:proofErr w:type="spellEnd"/>
      <w:r w:rsidR="00890BAA">
        <w:rPr>
          <w:rFonts w:ascii="Liberation Serif" w:hAnsi="Liberation Serif"/>
          <w:color w:val="171717" w:themeColor="background2" w:themeShade="1A"/>
          <w:spacing w:val="-4"/>
          <w:sz w:val="28"/>
          <w:szCs w:val="28"/>
          <w:lang w:eastAsia="ar-SA"/>
        </w:rPr>
        <w:t xml:space="preserve"> Софья,</w:t>
      </w:r>
      <w:r w:rsidR="00890BAA" w:rsidRPr="00890BAA">
        <w:rPr>
          <w:rFonts w:ascii="Liberation Serif" w:hAnsi="Liberation Serif"/>
          <w:color w:val="171717" w:themeColor="background2" w:themeShade="1A"/>
          <w:spacing w:val="-4"/>
          <w:sz w:val="28"/>
          <w:szCs w:val="28"/>
          <w:lang w:eastAsia="ar-SA"/>
        </w:rPr>
        <w:t xml:space="preserve"> </w:t>
      </w:r>
      <w:r w:rsidR="00890BAA">
        <w:rPr>
          <w:rFonts w:ascii="Liberation Serif" w:hAnsi="Liberation Serif"/>
          <w:color w:val="171717" w:themeColor="background2" w:themeShade="1A"/>
          <w:spacing w:val="-4"/>
          <w:sz w:val="28"/>
          <w:szCs w:val="28"/>
          <w:lang w:eastAsia="ar-SA"/>
        </w:rPr>
        <w:t>Рашидова Валерия,</w:t>
      </w:r>
      <w:r w:rsidR="00890BAA" w:rsidRPr="00890BAA">
        <w:rPr>
          <w:rFonts w:ascii="Liberation Serif" w:hAnsi="Liberation Serif"/>
          <w:color w:val="171717" w:themeColor="background2" w:themeShade="1A"/>
          <w:spacing w:val="-4"/>
          <w:sz w:val="28"/>
          <w:szCs w:val="28"/>
          <w:lang w:eastAsia="ar-SA"/>
        </w:rPr>
        <w:t xml:space="preserve"> </w:t>
      </w:r>
      <w:r w:rsidR="00890BAA">
        <w:rPr>
          <w:rFonts w:ascii="Liberation Serif" w:hAnsi="Liberation Serif"/>
          <w:color w:val="171717" w:themeColor="background2" w:themeShade="1A"/>
          <w:spacing w:val="-4"/>
          <w:sz w:val="28"/>
          <w:szCs w:val="28"/>
          <w:lang w:eastAsia="ar-SA"/>
        </w:rPr>
        <w:t>Колегова Инна</w:t>
      </w:r>
      <w:r w:rsidR="00E312D8" w:rsidRPr="00566D3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 w:rsidR="00E312D8" w:rsidRPr="00566D38">
        <w:rPr>
          <w:rFonts w:ascii="Times New Roman" w:hAnsi="Times New Roman"/>
          <w:sz w:val="28"/>
        </w:rPr>
        <w:t xml:space="preserve"> </w:t>
      </w:r>
      <w:proofErr w:type="spellStart"/>
      <w:r w:rsidR="00566D38" w:rsidRPr="009D5F43">
        <w:rPr>
          <w:rFonts w:ascii="Times New Roman" w:hAnsi="Times New Roman"/>
          <w:sz w:val="28"/>
        </w:rPr>
        <w:t>Комада</w:t>
      </w:r>
      <w:proofErr w:type="spellEnd"/>
      <w:r w:rsidR="00566D38" w:rsidRPr="009D5F43">
        <w:rPr>
          <w:rFonts w:ascii="Times New Roman" w:hAnsi="Times New Roman"/>
          <w:sz w:val="28"/>
        </w:rPr>
        <w:t xml:space="preserve"> </w:t>
      </w:r>
      <w:r w:rsidR="00890BAA" w:rsidRPr="009D5F43">
        <w:rPr>
          <w:rFonts w:ascii="Times New Roman" w:eastAsia="Calibri" w:hAnsi="Times New Roman"/>
          <w:sz w:val="28"/>
          <w:szCs w:val="28"/>
          <w:lang w:eastAsia="en-US"/>
        </w:rPr>
        <w:t xml:space="preserve">МАОУ «СОШ №1» </w:t>
      </w:r>
      <w:r w:rsidR="00566D38" w:rsidRPr="009D5F43">
        <w:rPr>
          <w:rFonts w:ascii="Times New Roman" w:hAnsi="Times New Roman"/>
          <w:sz w:val="28"/>
        </w:rPr>
        <w:t xml:space="preserve">заняла третье место. </w:t>
      </w:r>
      <w:r w:rsidR="00E312D8" w:rsidRPr="009D5F43">
        <w:rPr>
          <w:rFonts w:ascii="Times New Roman" w:hAnsi="Times New Roman"/>
          <w:sz w:val="28"/>
        </w:rPr>
        <w:t xml:space="preserve">Руководитель команды – </w:t>
      </w:r>
      <w:proofErr w:type="spellStart"/>
      <w:r w:rsidR="00890BAA" w:rsidRPr="009D5F43">
        <w:rPr>
          <w:rFonts w:ascii="Times New Roman" w:eastAsia="Calibri" w:hAnsi="Times New Roman"/>
          <w:sz w:val="28"/>
          <w:szCs w:val="28"/>
          <w:lang w:eastAsia="en-US"/>
        </w:rPr>
        <w:t>Бахтегареева</w:t>
      </w:r>
      <w:proofErr w:type="spellEnd"/>
      <w:r w:rsidR="00890BAA" w:rsidRPr="009D5F43">
        <w:rPr>
          <w:rFonts w:ascii="Times New Roman" w:eastAsia="Calibri" w:hAnsi="Times New Roman"/>
          <w:sz w:val="28"/>
          <w:szCs w:val="28"/>
          <w:lang w:eastAsia="en-US"/>
        </w:rPr>
        <w:t xml:space="preserve"> Наталья Николаевна</w:t>
      </w:r>
      <w:r w:rsidR="00E312D8" w:rsidRPr="009D5F43">
        <w:rPr>
          <w:rFonts w:ascii="Times New Roman" w:hAnsi="Times New Roman"/>
          <w:sz w:val="28"/>
        </w:rPr>
        <w:t xml:space="preserve">. Состав </w:t>
      </w:r>
      <w:bookmarkStart w:id="0" w:name="_GoBack"/>
      <w:bookmarkEnd w:id="0"/>
      <w:r w:rsidR="00B94CB8" w:rsidRPr="009D5F43">
        <w:rPr>
          <w:rFonts w:ascii="Times New Roman" w:hAnsi="Times New Roman"/>
          <w:sz w:val="28"/>
        </w:rPr>
        <w:t>команды: Каюкова</w:t>
      </w:r>
      <w:r w:rsidR="00890BAA" w:rsidRPr="009D5F43">
        <w:rPr>
          <w:rFonts w:ascii="Times New Roman" w:eastAsia="Calibri" w:hAnsi="Times New Roman"/>
          <w:sz w:val="28"/>
          <w:szCs w:val="28"/>
          <w:lang w:eastAsia="en-US"/>
        </w:rPr>
        <w:t xml:space="preserve"> Мария, </w:t>
      </w:r>
      <w:proofErr w:type="spellStart"/>
      <w:r w:rsidR="00890BAA" w:rsidRPr="009D5F43">
        <w:rPr>
          <w:rFonts w:ascii="Times New Roman" w:eastAsia="Calibri" w:hAnsi="Times New Roman"/>
          <w:sz w:val="28"/>
          <w:szCs w:val="28"/>
          <w:lang w:eastAsia="en-US"/>
        </w:rPr>
        <w:t>Подшивалов</w:t>
      </w:r>
      <w:proofErr w:type="spellEnd"/>
      <w:r w:rsidR="00890BAA" w:rsidRPr="009D5F43">
        <w:rPr>
          <w:rFonts w:ascii="Times New Roman" w:eastAsia="Calibri" w:hAnsi="Times New Roman"/>
          <w:sz w:val="28"/>
          <w:szCs w:val="28"/>
          <w:lang w:eastAsia="en-US"/>
        </w:rPr>
        <w:t xml:space="preserve"> Илья, </w:t>
      </w:r>
      <w:r w:rsidR="00890BAA" w:rsidRPr="009D5F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Кулагин Александр, </w:t>
      </w:r>
      <w:proofErr w:type="spellStart"/>
      <w:r w:rsidR="00890BAA" w:rsidRPr="009D5F43">
        <w:rPr>
          <w:rFonts w:ascii="Times New Roman" w:eastAsia="Calibri" w:hAnsi="Times New Roman"/>
          <w:sz w:val="28"/>
          <w:szCs w:val="28"/>
          <w:lang w:eastAsia="en-US"/>
        </w:rPr>
        <w:t>Салмин</w:t>
      </w:r>
      <w:proofErr w:type="spellEnd"/>
      <w:r w:rsidR="00890BAA" w:rsidRPr="009D5F43">
        <w:rPr>
          <w:rFonts w:ascii="Times New Roman" w:eastAsia="Calibri" w:hAnsi="Times New Roman"/>
          <w:sz w:val="28"/>
          <w:szCs w:val="28"/>
          <w:lang w:eastAsia="en-US"/>
        </w:rPr>
        <w:t xml:space="preserve"> Дмитрий</w:t>
      </w:r>
      <w:r w:rsidR="00E312D8" w:rsidRPr="009D5F43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. </w:t>
      </w:r>
      <w:r w:rsidR="00173CC7" w:rsidRPr="009D5F43">
        <w:rPr>
          <w:rFonts w:ascii="Times New Roman" w:hAnsi="Times New Roman"/>
          <w:sz w:val="28"/>
        </w:rPr>
        <w:t xml:space="preserve"> Команд</w:t>
      </w:r>
      <w:r w:rsidR="00890BAA" w:rsidRPr="009D5F43">
        <w:rPr>
          <w:rFonts w:ascii="Times New Roman" w:hAnsi="Times New Roman"/>
          <w:sz w:val="28"/>
        </w:rPr>
        <w:t>ы</w:t>
      </w:r>
      <w:r w:rsidR="00173CC7" w:rsidRPr="009D5F43">
        <w:rPr>
          <w:rFonts w:ascii="Times New Roman" w:hAnsi="Times New Roman"/>
          <w:sz w:val="28"/>
        </w:rPr>
        <w:t xml:space="preserve"> </w:t>
      </w:r>
      <w:r w:rsidR="00890BAA" w:rsidRPr="009D5F43">
        <w:rPr>
          <w:rFonts w:ascii="Times New Roman" w:hAnsi="Times New Roman"/>
          <w:sz w:val="28"/>
        </w:rPr>
        <w:t>школ 12, 16, 17 стали участниками и не вошли в первую тройку команд</w:t>
      </w:r>
      <w:r w:rsidR="009D5F43">
        <w:rPr>
          <w:rFonts w:ascii="Times New Roman" w:hAnsi="Times New Roman"/>
          <w:sz w:val="28"/>
        </w:rPr>
        <w:t xml:space="preserve">. </w:t>
      </w:r>
      <w:r w:rsidR="00173CC7" w:rsidRPr="009D5F43">
        <w:rPr>
          <w:rFonts w:ascii="Times New Roman" w:hAnsi="Times New Roman"/>
          <w:sz w:val="28"/>
        </w:rPr>
        <w:t>Между результатами участников был небольшой разрыв, что говорит о том, что все учащиеся восьмых классов имеют примерно одинаковый уровень знаний умений и навыков.</w:t>
      </w:r>
    </w:p>
    <w:p w14:paraId="7568C4D0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sz w:val="28"/>
        </w:rPr>
        <w:t>Цель вне</w:t>
      </w:r>
      <w:r w:rsidR="00A85D77">
        <w:rPr>
          <w:sz w:val="28"/>
        </w:rPr>
        <w:t>уроч</w:t>
      </w:r>
      <w:r>
        <w:rPr>
          <w:sz w:val="28"/>
        </w:rPr>
        <w:t>ного занятия была достигнута</w:t>
      </w:r>
      <w:r w:rsidR="00A85D77">
        <w:rPr>
          <w:sz w:val="28"/>
        </w:rPr>
        <w:t xml:space="preserve">. Многими учителями практической деятельности во время урока уделяется мало внимания. Любая естественнонаучная дисциплина </w:t>
      </w:r>
      <w:r w:rsidR="00C509A6">
        <w:rPr>
          <w:sz w:val="28"/>
        </w:rPr>
        <w:t xml:space="preserve">ставит </w:t>
      </w:r>
      <w:r w:rsidR="00A85D77">
        <w:rPr>
          <w:sz w:val="28"/>
        </w:rPr>
        <w:t xml:space="preserve">цель </w:t>
      </w:r>
      <w:r w:rsidR="00C509A6">
        <w:rPr>
          <w:sz w:val="28"/>
        </w:rPr>
        <w:t xml:space="preserve">научить понимать </w:t>
      </w:r>
      <w:r w:rsidR="00A85D77">
        <w:rPr>
          <w:sz w:val="28"/>
        </w:rPr>
        <w:t>непосредственное взаи</w:t>
      </w:r>
      <w:r w:rsidR="00C509A6">
        <w:rPr>
          <w:sz w:val="28"/>
        </w:rPr>
        <w:t>модействие человека и окружающего мира и лучше всего осуществить это через практическую деятельность. Ещё одним немаловажным фактором является наличие практической части на ГИА по физике и химии. Мероприятие выявило, что далеко не все члены команд умеют правильно настраивать измерительные приборы и работать с ними.</w:t>
      </w:r>
    </w:p>
    <w:p w14:paraId="4F534791" w14:textId="77777777" w:rsidR="001855AB" w:rsidRDefault="00C4722E" w:rsidP="00685BD5">
      <w:pPr>
        <w:pStyle w:val="a3"/>
        <w:spacing w:line="276" w:lineRule="auto"/>
        <w:rPr>
          <w:sz w:val="28"/>
        </w:rPr>
      </w:pPr>
      <w:r>
        <w:rPr>
          <w:sz w:val="28"/>
        </w:rPr>
        <w:t>С воспитательной точки зрения занятие способствовало формированию у детей интереса к познавательной деятельности, социальной компетенции.</w:t>
      </w:r>
    </w:p>
    <w:p w14:paraId="48ED54BA" w14:textId="77777777" w:rsidR="001855AB" w:rsidRDefault="00C509A6" w:rsidP="00685BD5">
      <w:pPr>
        <w:spacing w:line="276" w:lineRule="auto"/>
        <w:rPr>
          <w:rFonts w:ascii="Times New Roman" w:hAnsi="Times New Roman"/>
          <w:sz w:val="28"/>
          <w:szCs w:val="28"/>
        </w:rPr>
      </w:pPr>
      <w:r w:rsidRPr="00C509A6">
        <w:rPr>
          <w:rFonts w:ascii="Times New Roman" w:hAnsi="Times New Roman"/>
          <w:sz w:val="28"/>
          <w:szCs w:val="28"/>
        </w:rPr>
        <w:t>Отдель</w:t>
      </w:r>
      <w:r>
        <w:rPr>
          <w:rFonts w:ascii="Times New Roman" w:hAnsi="Times New Roman"/>
          <w:sz w:val="28"/>
          <w:szCs w:val="28"/>
        </w:rPr>
        <w:t>но хотелось бы поблагодарить всех организаторов и волонтеров за ответственность и профессионализм.</w:t>
      </w:r>
    </w:p>
    <w:p w14:paraId="53D82F3F" w14:textId="7F05A7A6" w:rsidR="00C4722E" w:rsidRDefault="00C4722E" w:rsidP="00685BD5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C4722E">
        <w:rPr>
          <w:rFonts w:ascii="Times New Roman" w:hAnsi="Times New Roman"/>
          <w:b/>
          <w:sz w:val="28"/>
          <w:szCs w:val="28"/>
          <w:u w:val="single"/>
        </w:rPr>
        <w:t xml:space="preserve">Руководитель ММО учителей химии Артемовского </w:t>
      </w:r>
      <w:r w:rsidR="00274516">
        <w:rPr>
          <w:rFonts w:ascii="Times New Roman" w:hAnsi="Times New Roman"/>
          <w:b/>
          <w:sz w:val="28"/>
          <w:szCs w:val="28"/>
          <w:u w:val="single"/>
        </w:rPr>
        <w:t>муниципальн</w:t>
      </w:r>
      <w:r w:rsidRPr="00C4722E">
        <w:rPr>
          <w:rFonts w:ascii="Times New Roman" w:hAnsi="Times New Roman"/>
          <w:b/>
          <w:sz w:val="28"/>
          <w:szCs w:val="28"/>
          <w:u w:val="single"/>
        </w:rPr>
        <w:t>ого округа</w:t>
      </w:r>
    </w:p>
    <w:p w14:paraId="27996F43" w14:textId="77777777" w:rsidR="00C4722E" w:rsidRDefault="00C4722E" w:rsidP="00685BD5">
      <w:pPr>
        <w:spacing w:line="276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Шабуров А.С.</w:t>
      </w:r>
    </w:p>
    <w:p w14:paraId="444E1BFB" w14:textId="68D41920" w:rsidR="00C4722E" w:rsidRPr="00C4722E" w:rsidRDefault="009D5F43" w:rsidP="00685BD5">
      <w:pPr>
        <w:spacing w:line="276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08</w:t>
      </w:r>
      <w:r w:rsidR="00C4722E">
        <w:rPr>
          <w:rFonts w:ascii="Times New Roman" w:hAnsi="Times New Roman"/>
          <w:sz w:val="28"/>
          <w:szCs w:val="28"/>
          <w:u w:val="single"/>
        </w:rPr>
        <w:t>.0</w:t>
      </w:r>
      <w:r w:rsidR="006A0C64">
        <w:rPr>
          <w:rFonts w:ascii="Times New Roman" w:hAnsi="Times New Roman"/>
          <w:sz w:val="28"/>
          <w:szCs w:val="28"/>
          <w:u w:val="single"/>
        </w:rPr>
        <w:t>4</w:t>
      </w:r>
      <w:r w:rsidR="00C4722E">
        <w:rPr>
          <w:rFonts w:ascii="Times New Roman" w:hAnsi="Times New Roman"/>
          <w:sz w:val="28"/>
          <w:szCs w:val="28"/>
          <w:u w:val="single"/>
        </w:rPr>
        <w:t>.202</w:t>
      </w:r>
      <w:r>
        <w:rPr>
          <w:rFonts w:ascii="Times New Roman" w:hAnsi="Times New Roman"/>
          <w:sz w:val="28"/>
          <w:szCs w:val="28"/>
          <w:u w:val="single"/>
        </w:rPr>
        <w:t>5</w:t>
      </w:r>
    </w:p>
    <w:sectPr w:rsidR="00C4722E" w:rsidRPr="00C4722E" w:rsidSect="001855A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AB"/>
    <w:rsid w:val="00007E85"/>
    <w:rsid w:val="00122C56"/>
    <w:rsid w:val="00173CC7"/>
    <w:rsid w:val="001855AB"/>
    <w:rsid w:val="001E6E6C"/>
    <w:rsid w:val="00274516"/>
    <w:rsid w:val="002914FA"/>
    <w:rsid w:val="00407E31"/>
    <w:rsid w:val="00441187"/>
    <w:rsid w:val="00493FD1"/>
    <w:rsid w:val="004D31CF"/>
    <w:rsid w:val="00566D38"/>
    <w:rsid w:val="005676F1"/>
    <w:rsid w:val="005F0008"/>
    <w:rsid w:val="00685BD5"/>
    <w:rsid w:val="006A0C64"/>
    <w:rsid w:val="006C349C"/>
    <w:rsid w:val="00890BAA"/>
    <w:rsid w:val="008E5D4B"/>
    <w:rsid w:val="0095280B"/>
    <w:rsid w:val="009D5F43"/>
    <w:rsid w:val="00A65339"/>
    <w:rsid w:val="00A85D77"/>
    <w:rsid w:val="00A9617A"/>
    <w:rsid w:val="00B702B9"/>
    <w:rsid w:val="00B94CB8"/>
    <w:rsid w:val="00C4722E"/>
    <w:rsid w:val="00C509A6"/>
    <w:rsid w:val="00E312D8"/>
    <w:rsid w:val="00E8501F"/>
    <w:rsid w:val="00EB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85E5"/>
  <w15:docId w15:val="{4E0DEC6C-6416-4EBD-9CAF-64767795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855AB"/>
  </w:style>
  <w:style w:type="paragraph" w:styleId="10">
    <w:name w:val="heading 1"/>
    <w:next w:val="a"/>
    <w:link w:val="11"/>
    <w:uiPriority w:val="9"/>
    <w:qFormat/>
    <w:rsid w:val="001855A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855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855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855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855A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855AB"/>
  </w:style>
  <w:style w:type="paragraph" w:styleId="21">
    <w:name w:val="toc 2"/>
    <w:next w:val="a"/>
    <w:link w:val="22"/>
    <w:uiPriority w:val="39"/>
    <w:rsid w:val="001855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855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855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855A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855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855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855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855AB"/>
    <w:rPr>
      <w:rFonts w:ascii="XO Thames" w:hAnsi="XO Thames"/>
      <w:sz w:val="28"/>
    </w:rPr>
  </w:style>
  <w:style w:type="paragraph" w:styleId="a3">
    <w:name w:val="Normal (Web)"/>
    <w:basedOn w:val="a"/>
    <w:link w:val="a4"/>
    <w:rsid w:val="001855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1855AB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1855A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855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855A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855A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855AB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1855AB"/>
    <w:rPr>
      <w:color w:val="0000FF"/>
      <w:u w:val="single"/>
    </w:rPr>
  </w:style>
  <w:style w:type="character" w:styleId="a5">
    <w:name w:val="Hyperlink"/>
    <w:link w:val="12"/>
    <w:rsid w:val="001855AB"/>
    <w:rPr>
      <w:color w:val="0000FF"/>
      <w:u w:val="single"/>
    </w:rPr>
  </w:style>
  <w:style w:type="paragraph" w:customStyle="1" w:styleId="Footnote">
    <w:name w:val="Footnote"/>
    <w:link w:val="Footnote0"/>
    <w:rsid w:val="001855A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855A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855AB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855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855A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855AB"/>
    <w:rPr>
      <w:rFonts w:ascii="XO Thames" w:hAnsi="XO Thames"/>
      <w:sz w:val="20"/>
    </w:rPr>
  </w:style>
  <w:style w:type="paragraph" w:customStyle="1" w:styleId="15">
    <w:name w:val="Основной шрифт абзаца1"/>
    <w:rsid w:val="001855AB"/>
  </w:style>
  <w:style w:type="paragraph" w:styleId="9">
    <w:name w:val="toc 9"/>
    <w:next w:val="a"/>
    <w:link w:val="90"/>
    <w:uiPriority w:val="39"/>
    <w:rsid w:val="001855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855A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855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855A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855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855A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1855A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1855A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1855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1855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855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855AB"/>
    <w:rPr>
      <w:rFonts w:ascii="XO Thames" w:hAnsi="XO Thames"/>
      <w:b/>
      <w:sz w:val="28"/>
    </w:rPr>
  </w:style>
  <w:style w:type="table" w:styleId="aa">
    <w:name w:val="Table Grid"/>
    <w:basedOn w:val="a1"/>
    <w:uiPriority w:val="39"/>
    <w:rsid w:val="00890BAA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93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3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2025-04-08T11:10:00Z</cp:lastPrinted>
  <dcterms:created xsi:type="dcterms:W3CDTF">2025-04-08T10:59:00Z</dcterms:created>
  <dcterms:modified xsi:type="dcterms:W3CDTF">2025-04-08T11:19:00Z</dcterms:modified>
</cp:coreProperties>
</file>