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4</w:t>
      </w: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физики  от «01» апреля 2024</w:t>
      </w:r>
    </w:p>
    <w:p w:rsidR="00CE175F" w:rsidRPr="00111559" w:rsidRDefault="00CE175F" w:rsidP="00CE175F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 w:rsidRPr="00111559">
        <w:rPr>
          <w:rFonts w:ascii="Liberation Serif" w:hAnsi="Liberation Serif"/>
          <w:sz w:val="28"/>
          <w:szCs w:val="28"/>
        </w:rPr>
        <w:t xml:space="preserve">Новожилова И. Б., </w:t>
      </w:r>
      <w:r>
        <w:rPr>
          <w:rFonts w:ascii="Liberation Serif" w:hAnsi="Liberation Serif"/>
          <w:sz w:val="28"/>
          <w:szCs w:val="28"/>
        </w:rPr>
        <w:t xml:space="preserve">Закревская С. А., Шитова А. А., Арефьева Г. В., Гашкова С. Н., Федорова Н. Н., </w:t>
      </w:r>
      <w:proofErr w:type="spellStart"/>
      <w:r>
        <w:rPr>
          <w:rFonts w:ascii="Liberation Serif" w:hAnsi="Liberation Serif"/>
          <w:sz w:val="28"/>
          <w:szCs w:val="28"/>
        </w:rPr>
        <w:t>Скрыпникова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Т. Е., </w:t>
      </w:r>
      <w:proofErr w:type="spellStart"/>
      <w:r>
        <w:rPr>
          <w:rFonts w:ascii="Liberation Serif" w:hAnsi="Liberation Serif"/>
          <w:sz w:val="28"/>
          <w:szCs w:val="28"/>
        </w:rPr>
        <w:t>Щупова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И. Г., </w:t>
      </w:r>
      <w:proofErr w:type="spellStart"/>
      <w:r>
        <w:rPr>
          <w:rFonts w:ascii="Liberation Serif" w:hAnsi="Liberation Serif"/>
          <w:sz w:val="28"/>
          <w:szCs w:val="28"/>
        </w:rPr>
        <w:t>Лапутько</w:t>
      </w:r>
      <w:proofErr w:type="spellEnd"/>
      <w:r>
        <w:rPr>
          <w:rFonts w:ascii="Liberation Serif" w:hAnsi="Liberation Serif"/>
          <w:sz w:val="28"/>
          <w:szCs w:val="28"/>
        </w:rPr>
        <w:t xml:space="preserve"> О. Н., </w:t>
      </w:r>
      <w:proofErr w:type="spellStart"/>
      <w:r>
        <w:rPr>
          <w:rFonts w:ascii="Liberation Serif" w:hAnsi="Liberation Serif"/>
          <w:sz w:val="28"/>
          <w:szCs w:val="28"/>
        </w:rPr>
        <w:t>Панчеха</w:t>
      </w:r>
      <w:proofErr w:type="spellEnd"/>
      <w:r>
        <w:rPr>
          <w:rFonts w:ascii="Liberation Serif" w:hAnsi="Liberation Serif"/>
          <w:sz w:val="28"/>
          <w:szCs w:val="28"/>
        </w:rPr>
        <w:t xml:space="preserve"> Ю. П., </w:t>
      </w:r>
      <w:proofErr w:type="spellStart"/>
      <w:r>
        <w:rPr>
          <w:rFonts w:ascii="Liberation Serif" w:hAnsi="Liberation Serif"/>
          <w:sz w:val="28"/>
          <w:szCs w:val="28"/>
        </w:rPr>
        <w:t>Охрименко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Н.,</w:t>
      </w:r>
      <w:r w:rsidRPr="00CE175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Волков С. В.</w:t>
      </w:r>
      <w:r w:rsidRPr="00111559">
        <w:rPr>
          <w:rFonts w:ascii="Liberation Serif" w:hAnsi="Liberation Serif"/>
          <w:b/>
          <w:sz w:val="28"/>
          <w:szCs w:val="28"/>
        </w:rPr>
        <w:tab/>
      </w:r>
    </w:p>
    <w:p w:rsidR="00CE175F" w:rsidRPr="00DB6997" w:rsidRDefault="00CE175F" w:rsidP="00CE175F">
      <w:pPr>
        <w:tabs>
          <w:tab w:val="center" w:pos="4677"/>
        </w:tabs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Отсутствовали: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Свалова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О. Н., </w:t>
      </w:r>
      <w:proofErr w:type="spellStart"/>
      <w:r>
        <w:rPr>
          <w:rFonts w:ascii="Liberation Serif" w:hAnsi="Liberation Serif"/>
          <w:sz w:val="28"/>
          <w:szCs w:val="28"/>
        </w:rPr>
        <w:t>Галиахметова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Л. Н, </w:t>
      </w:r>
      <w:proofErr w:type="spellStart"/>
      <w:r>
        <w:rPr>
          <w:rFonts w:ascii="Liberation Serif" w:hAnsi="Liberation Serif"/>
          <w:sz w:val="28"/>
          <w:szCs w:val="28"/>
        </w:rPr>
        <w:t>Андриянов</w:t>
      </w:r>
      <w:proofErr w:type="spellEnd"/>
      <w:r>
        <w:rPr>
          <w:rFonts w:ascii="Liberation Serif" w:hAnsi="Liberation Serif"/>
          <w:sz w:val="28"/>
          <w:szCs w:val="28"/>
        </w:rPr>
        <w:t xml:space="preserve"> В. В., </w:t>
      </w:r>
      <w:proofErr w:type="spellStart"/>
      <w:r>
        <w:rPr>
          <w:rFonts w:ascii="Liberation Serif" w:hAnsi="Liberation Serif"/>
          <w:sz w:val="28"/>
          <w:szCs w:val="28"/>
        </w:rPr>
        <w:t>Мантурова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 Г., Абакумова О. В.</w:t>
      </w:r>
    </w:p>
    <w:p w:rsidR="00CE175F" w:rsidRPr="00DB6997" w:rsidRDefault="00CE175F" w:rsidP="00CE175F">
      <w:pPr>
        <w:spacing w:after="0"/>
        <w:ind w:firstLine="42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CE175F" w:rsidRPr="00B71DE0" w:rsidRDefault="00CE175F" w:rsidP="00CE17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естественно – научной грамотности на уроках физики (из методического опыта).</w:t>
      </w:r>
    </w:p>
    <w:p w:rsidR="00CE175F" w:rsidRPr="00B71DE0" w:rsidRDefault="00CE175F" w:rsidP="00CE17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мероприятий в рамках фестиваля «Белый парус» за январь – март 2024 г.</w:t>
      </w:r>
    </w:p>
    <w:p w:rsidR="00CE175F" w:rsidRPr="00B71DE0" w:rsidRDefault="00CE175F" w:rsidP="00CE17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мероприятий </w:t>
      </w:r>
      <w:r w:rsidR="00B37064">
        <w:rPr>
          <w:rFonts w:ascii="Times New Roman" w:hAnsi="Times New Roman" w:cs="Times New Roman"/>
          <w:bCs/>
          <w:iCs/>
          <w:sz w:val="28"/>
          <w:szCs w:val="28"/>
        </w:rPr>
        <w:t>ММО учителей физики в рамках фестиваля одаренных детей «Белый парус» на апрель 2024.</w:t>
      </w:r>
    </w:p>
    <w:p w:rsidR="00CE175F" w:rsidRPr="00B71DE0" w:rsidRDefault="00B37064" w:rsidP="00CE175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Подведение предварительных итогов работы ММО учителей физики за 2023/2024 учебный год.</w:t>
      </w:r>
    </w:p>
    <w:p w:rsidR="00CE175F" w:rsidRPr="00B7584E" w:rsidRDefault="00CE175F" w:rsidP="00CE175F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t>По первому вопросу</w:t>
      </w:r>
      <w:r w:rsidRPr="00B7584E">
        <w:rPr>
          <w:rFonts w:ascii="Liberation Serif" w:hAnsi="Liberation Serif"/>
          <w:sz w:val="28"/>
          <w:szCs w:val="28"/>
        </w:rPr>
        <w:t xml:space="preserve"> Новожилова И. Б. ознакомила учителей с </w:t>
      </w:r>
      <w:r w:rsidR="00B37064" w:rsidRPr="00B7584E">
        <w:rPr>
          <w:rFonts w:ascii="Liberation Serif" w:hAnsi="Liberation Serif"/>
          <w:sz w:val="28"/>
          <w:szCs w:val="28"/>
        </w:rPr>
        <w:t xml:space="preserve">методическими материалами по формированию естественно – научной грамотности на уроках физики. </w:t>
      </w:r>
    </w:p>
    <w:p w:rsidR="00CE175F" w:rsidRPr="00B7584E" w:rsidRDefault="00CE175F" w:rsidP="00CE175F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t>Решили:</w:t>
      </w:r>
      <w:r w:rsidRPr="00B7584E">
        <w:rPr>
          <w:rFonts w:ascii="Liberation Serif" w:hAnsi="Liberation Serif"/>
          <w:sz w:val="28"/>
          <w:szCs w:val="28"/>
        </w:rPr>
        <w:t xml:space="preserve"> </w:t>
      </w:r>
      <w:r w:rsidR="00B7584E" w:rsidRPr="00B7584E">
        <w:rPr>
          <w:rFonts w:ascii="Liberation Serif" w:hAnsi="Liberation Serif"/>
          <w:sz w:val="28"/>
          <w:szCs w:val="28"/>
        </w:rPr>
        <w:t>Активно внедрять методические приемы и практики по формированию естественно – научной грамотности на уроках физики.</w:t>
      </w:r>
    </w:p>
    <w:p w:rsidR="00CE175F" w:rsidRPr="00B7584E" w:rsidRDefault="00CE175F" w:rsidP="00CE175F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t xml:space="preserve">По второму вопросу </w:t>
      </w:r>
      <w:r w:rsidRPr="00B7584E">
        <w:rPr>
          <w:rFonts w:ascii="Liberation Serif" w:hAnsi="Liberation Serif"/>
          <w:sz w:val="28"/>
          <w:szCs w:val="28"/>
        </w:rPr>
        <w:t xml:space="preserve">Новожилова И. Б. </w:t>
      </w:r>
      <w:r w:rsidR="00B7584E" w:rsidRPr="00B7584E">
        <w:rPr>
          <w:rFonts w:ascii="Liberation Serif" w:hAnsi="Liberation Serif"/>
          <w:sz w:val="28"/>
          <w:szCs w:val="28"/>
        </w:rPr>
        <w:t>ознакомила учителей физики с аналитическими записками по результатам муниципальных мероприятий ММО учителей физики в рамках фестиваля одаренных детей «Белый пар</w:t>
      </w:r>
      <w:r w:rsidR="00B7584E">
        <w:rPr>
          <w:rFonts w:ascii="Liberation Serif" w:hAnsi="Liberation Serif"/>
          <w:sz w:val="28"/>
          <w:szCs w:val="28"/>
        </w:rPr>
        <w:t>ус</w:t>
      </w:r>
      <w:r w:rsidR="00B7584E" w:rsidRPr="00B7584E">
        <w:rPr>
          <w:rFonts w:ascii="Liberation Serif" w:hAnsi="Liberation Serif"/>
          <w:sz w:val="28"/>
          <w:szCs w:val="28"/>
        </w:rPr>
        <w:t>»: Артемовский физический турнир, муниципальный конкурс Видеороликов «Удиви меня»,  муниципальная игра «Физический экспресс».</w:t>
      </w:r>
      <w:r w:rsidR="00B7584E">
        <w:rPr>
          <w:rFonts w:ascii="Liberation Serif" w:hAnsi="Liberation Serif"/>
          <w:sz w:val="28"/>
          <w:szCs w:val="28"/>
        </w:rPr>
        <w:t xml:space="preserve"> Новожилова И. Б. указала на недостаточный уровень участия в муниципальных мероприятиях</w:t>
      </w:r>
    </w:p>
    <w:p w:rsidR="00CE175F" w:rsidRPr="00B7584E" w:rsidRDefault="00CE175F" w:rsidP="00CE175F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t xml:space="preserve">Решили: </w:t>
      </w:r>
      <w:r w:rsidR="00B7584E" w:rsidRPr="00B7584E">
        <w:rPr>
          <w:rFonts w:ascii="Liberation Serif" w:hAnsi="Liberation Serif"/>
          <w:sz w:val="28"/>
          <w:szCs w:val="28"/>
        </w:rPr>
        <w:t>Активизировать работу с одаренными детьми, принимать активное участие в муниципальных мероприятиях в рамках фестиваля «Белый парус».</w:t>
      </w:r>
    </w:p>
    <w:p w:rsidR="00CE175F" w:rsidRPr="00B7584E" w:rsidRDefault="00CE175F" w:rsidP="00CE175F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t xml:space="preserve">По третьему вопросу </w:t>
      </w:r>
      <w:r w:rsidRPr="00B7584E">
        <w:rPr>
          <w:rFonts w:ascii="Liberation Serif" w:hAnsi="Liberation Serif"/>
          <w:sz w:val="28"/>
          <w:szCs w:val="28"/>
        </w:rPr>
        <w:t xml:space="preserve">Новожилова И. Б. ознакомила учителей физики с </w:t>
      </w:r>
      <w:r w:rsidR="00B7584E">
        <w:rPr>
          <w:rFonts w:ascii="Liberation Serif" w:hAnsi="Liberation Serif"/>
          <w:sz w:val="28"/>
          <w:szCs w:val="28"/>
        </w:rPr>
        <w:t>предстоящими мероприятиями в рамках фестиваля «Белый парус»: физические игры по решению задач АБАКА -9, АБАКА – 11.</w:t>
      </w:r>
    </w:p>
    <w:p w:rsidR="00CE175F" w:rsidRPr="00B7584E" w:rsidRDefault="00CE175F" w:rsidP="00CE175F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t xml:space="preserve">Решили: </w:t>
      </w:r>
      <w:r w:rsidR="00B7584E">
        <w:rPr>
          <w:rFonts w:ascii="Liberation Serif" w:hAnsi="Liberation Serif"/>
          <w:sz w:val="28"/>
          <w:szCs w:val="28"/>
        </w:rPr>
        <w:t>Распределить подготовку задания по отдельным темам к муниципальным играм  по учителям ММО. Формирование общего задания на игры АБАКА поручить Новожиловой И. Б.</w:t>
      </w:r>
    </w:p>
    <w:p w:rsidR="00CE175F" w:rsidRPr="00B7584E" w:rsidRDefault="00CE175F" w:rsidP="00B7584E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lastRenderedPageBreak/>
        <w:t xml:space="preserve">По четвертому вопросу </w:t>
      </w:r>
      <w:r w:rsidRPr="00B7584E">
        <w:rPr>
          <w:rFonts w:ascii="Liberation Serif" w:hAnsi="Liberation Serif"/>
          <w:sz w:val="28"/>
          <w:szCs w:val="28"/>
        </w:rPr>
        <w:t xml:space="preserve">Новожилова И. Б. </w:t>
      </w:r>
      <w:r w:rsidR="00B7584E">
        <w:rPr>
          <w:rFonts w:ascii="Liberation Serif" w:hAnsi="Liberation Serif"/>
          <w:sz w:val="28"/>
          <w:szCs w:val="28"/>
        </w:rPr>
        <w:t>подвела предварительные итоги работы ММО учителей физики за 2023-2024 учебный год.</w:t>
      </w:r>
    </w:p>
    <w:p w:rsidR="00CE175F" w:rsidRPr="00B7584E" w:rsidRDefault="00CE175F" w:rsidP="00CE175F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B7584E">
        <w:rPr>
          <w:rFonts w:ascii="Liberation Serif" w:hAnsi="Liberation Serif"/>
          <w:b/>
          <w:sz w:val="28"/>
          <w:szCs w:val="28"/>
        </w:rPr>
        <w:t xml:space="preserve"> Решили</w:t>
      </w:r>
      <w:r w:rsidR="00B7584E">
        <w:rPr>
          <w:rFonts w:ascii="Liberation Serif" w:hAnsi="Liberation Serif"/>
          <w:b/>
          <w:sz w:val="28"/>
          <w:szCs w:val="28"/>
        </w:rPr>
        <w:t>:</w:t>
      </w:r>
      <w:r w:rsidRPr="00B7584E">
        <w:rPr>
          <w:rFonts w:ascii="Liberation Serif" w:hAnsi="Liberation Serif"/>
          <w:b/>
          <w:sz w:val="28"/>
          <w:szCs w:val="28"/>
        </w:rPr>
        <w:t xml:space="preserve"> </w:t>
      </w:r>
      <w:r w:rsidR="00B7584E">
        <w:rPr>
          <w:rFonts w:ascii="Liberation Serif" w:hAnsi="Liberation Serif"/>
          <w:sz w:val="28"/>
          <w:szCs w:val="28"/>
        </w:rPr>
        <w:t>Признать работу ММО учителей физики удовлетворительной. Рекомендовали активизировать посещение заседаний ММО, спланировать выездные сессии для обмена опытом, создать банк методических разработок для функционирования центров естественно – научной направленности «Точка роста».</w:t>
      </w:r>
    </w:p>
    <w:p w:rsidR="00CE175F" w:rsidRPr="00B37064" w:rsidRDefault="00CE175F" w:rsidP="00CE175F">
      <w:pPr>
        <w:spacing w:after="0"/>
        <w:rPr>
          <w:rFonts w:ascii="Liberation Serif" w:hAnsi="Liberation Serif"/>
          <w:color w:val="FF0000"/>
          <w:sz w:val="28"/>
          <w:szCs w:val="28"/>
        </w:rPr>
      </w:pPr>
    </w:p>
    <w:p w:rsidR="00CE175F" w:rsidRPr="00B7584E" w:rsidRDefault="00CE175F" w:rsidP="00CE175F">
      <w:pPr>
        <w:spacing w:after="0"/>
        <w:ind w:firstLine="426"/>
        <w:rPr>
          <w:rFonts w:ascii="Liberation Serif" w:hAnsi="Liberation Serif"/>
          <w:sz w:val="28"/>
          <w:szCs w:val="28"/>
        </w:rPr>
      </w:pPr>
      <w:r w:rsidRPr="00B7584E">
        <w:rPr>
          <w:rFonts w:ascii="Liberation Serif" w:hAnsi="Liberation Serif"/>
          <w:sz w:val="28"/>
          <w:szCs w:val="28"/>
        </w:rPr>
        <w:t xml:space="preserve">Руководитель ММО: </w:t>
      </w:r>
      <w:proofErr w:type="gramStart"/>
      <w:r w:rsidRPr="00B7584E">
        <w:rPr>
          <w:rFonts w:ascii="Liberation Serif" w:hAnsi="Liberation Serif"/>
          <w:sz w:val="28"/>
          <w:szCs w:val="28"/>
        </w:rPr>
        <w:t>Новожилова И. Б. (учитель физики МАОУ «Лицей №21</w:t>
      </w:r>
      <w:proofErr w:type="gramEnd"/>
    </w:p>
    <w:p w:rsidR="00CE175F" w:rsidRPr="00B7584E" w:rsidRDefault="00CE175F" w:rsidP="00CE175F">
      <w:pPr>
        <w:spacing w:after="0"/>
        <w:ind w:firstLine="426"/>
        <w:rPr>
          <w:rFonts w:ascii="Liberation Serif" w:hAnsi="Liberation Serif"/>
          <w:sz w:val="28"/>
          <w:szCs w:val="28"/>
        </w:rPr>
      </w:pPr>
      <w:r w:rsidRPr="00B7584E">
        <w:rPr>
          <w:rFonts w:ascii="Liberation Serif" w:hAnsi="Liberation Serif"/>
          <w:sz w:val="28"/>
          <w:szCs w:val="28"/>
        </w:rPr>
        <w:t xml:space="preserve">Секретарь: Абакумова О. В. (учитель физики СОШ №1)                                                                                                             </w:t>
      </w: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center"/>
      </w:pPr>
    </w:p>
    <w:p w:rsidR="00CE175F" w:rsidRDefault="00CE175F" w:rsidP="00CE175F">
      <w:pPr>
        <w:spacing w:after="0"/>
        <w:ind w:firstLine="426"/>
        <w:jc w:val="center"/>
      </w:pPr>
    </w:p>
    <w:p w:rsidR="00CE175F" w:rsidRDefault="00CE175F" w:rsidP="00CE175F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CE175F" w:rsidRDefault="00CE175F" w:rsidP="00CE175F">
      <w:pPr>
        <w:spacing w:after="0"/>
        <w:ind w:left="-142" w:firstLine="426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E175F" w:rsidRDefault="00CE175F" w:rsidP="00CE175F">
      <w:pPr>
        <w:spacing w:after="0"/>
        <w:ind w:firstLine="426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CE175F" w:rsidRDefault="00CE175F" w:rsidP="00CE175F">
      <w:pPr>
        <w:spacing w:after="0"/>
        <w:ind w:firstLine="426"/>
      </w:pPr>
    </w:p>
    <w:p w:rsidR="00CE175F" w:rsidRDefault="00CE175F" w:rsidP="00CE175F">
      <w:pPr>
        <w:spacing w:after="0"/>
        <w:ind w:firstLine="426"/>
      </w:pPr>
    </w:p>
    <w:p w:rsidR="00CE67CC" w:rsidRDefault="00CE67CC"/>
    <w:sectPr w:rsidR="00CE67CC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E45BF"/>
    <w:multiLevelType w:val="hybridMultilevel"/>
    <w:tmpl w:val="E4AA0F8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5F"/>
    <w:rsid w:val="003B3EBE"/>
    <w:rsid w:val="004B5BD5"/>
    <w:rsid w:val="00636EF6"/>
    <w:rsid w:val="00B37064"/>
    <w:rsid w:val="00B7584E"/>
    <w:rsid w:val="00CE175F"/>
    <w:rsid w:val="00CE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5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75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3</cp:revision>
  <cp:lastPrinted>2024-11-13T07:58:00Z</cp:lastPrinted>
  <dcterms:created xsi:type="dcterms:W3CDTF">2024-11-09T06:54:00Z</dcterms:created>
  <dcterms:modified xsi:type="dcterms:W3CDTF">2024-11-13T07:59:00Z</dcterms:modified>
</cp:coreProperties>
</file>