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о проведении муниципального литературного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651B3">
        <w:rPr>
          <w:rFonts w:ascii="Times New Roman" w:hAnsi="Times New Roman" w:cs="Times New Roman"/>
          <w:b/>
          <w:sz w:val="26"/>
          <w:szCs w:val="26"/>
        </w:rPr>
        <w:t>квеста</w:t>
      </w:r>
      <w:proofErr w:type="spellEnd"/>
      <w:r w:rsidRPr="009651B3">
        <w:rPr>
          <w:rFonts w:ascii="Times New Roman" w:hAnsi="Times New Roman" w:cs="Times New Roman"/>
          <w:b/>
          <w:sz w:val="26"/>
          <w:szCs w:val="26"/>
        </w:rPr>
        <w:t xml:space="preserve"> «Страницы Пушкина листая»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цель и задачи, регламентирует порядок проведения муниципального литературного </w:t>
      </w:r>
      <w:proofErr w:type="spellStart"/>
      <w:r w:rsidRPr="009651B3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Pr="009651B3">
        <w:rPr>
          <w:rFonts w:ascii="Times New Roman" w:hAnsi="Times New Roman" w:cs="Times New Roman"/>
          <w:sz w:val="26"/>
          <w:szCs w:val="26"/>
        </w:rPr>
        <w:t xml:space="preserve"> «Страницы Пушкина листая», посвященного 225-летию А.С. Пушкина (далее - конкурс).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1.2. Ответственным за организацию и проведение конкурса является городское методическое объединение библиотекарей Артемовского городского округа.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2. Цель и задачи конкурса.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Цель конкурса: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- сохранение литературного и культурного достояния России,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формирование ценностного отношения к творческому наследию А. С. Пушкина и его биографии.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Задачи конкурса: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- содействие развитию интереса учащихся к творческому наследию великого классика русской литературы А.С. Пушкина;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- повышение интереса к чтению детей младших классов;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- расширение читательского кругозора детей;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- пропаганда активных форм досуга;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- развитие у детей интереса к книге, произведениям художественной литературы;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- формирование условий для проявления и развития индивидуальных творческих способностей обучающихся, умение работать в коллективе.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- создание условий для самореализации и раскрытия интеллектуально - творческого потенциала обучающихся младшего школьного возраста.</w:t>
      </w:r>
    </w:p>
    <w:p w:rsid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3. Сроки и место проведения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3.1. Конкурс проводится в очном формате 26 марта 2024 года на базе Муниципального автономного общеобразовательного учреждения Артемовского городского округа «Средняя общеобразовательная школа № 12» (МАОУ «СОШ № 12»). Начало в 10.00 час. Регистрация участников в 9.30 час.</w:t>
      </w:r>
    </w:p>
    <w:p w:rsid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4. Условия участия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B3">
        <w:rPr>
          <w:rFonts w:ascii="Times New Roman" w:hAnsi="Times New Roman" w:cs="Times New Roman"/>
          <w:sz w:val="26"/>
          <w:szCs w:val="26"/>
        </w:rPr>
        <w:t>4.1. Участниками конкурса являются команды муниципальных общеобразовательных организаций Артемовского городского округа, в состав которых входят обучающиеся 2 - 4 классов, в команде не более 5 человек.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 xml:space="preserve">4.2 Заявка на участие в конкурсе, не более 1 команды от общеобразовательной организации (Приложение 1), согласие на обработку персональных данных (Приложение 3) направляется руководителю ГМО библиотекарей </w:t>
      </w:r>
      <w:proofErr w:type="spellStart"/>
      <w:r w:rsidRPr="009651B3">
        <w:rPr>
          <w:rFonts w:ascii="Times New Roman" w:hAnsi="Times New Roman" w:cs="Times New Roman"/>
          <w:sz w:val="26"/>
          <w:szCs w:val="26"/>
        </w:rPr>
        <w:t>Чепчуговой</w:t>
      </w:r>
      <w:proofErr w:type="spellEnd"/>
      <w:r w:rsidRPr="009651B3">
        <w:rPr>
          <w:rFonts w:ascii="Times New Roman" w:hAnsi="Times New Roman" w:cs="Times New Roman"/>
          <w:sz w:val="26"/>
          <w:szCs w:val="26"/>
        </w:rPr>
        <w:t xml:space="preserve"> Наталье Валентиновне в электронном виде на электронный адрес: </w:t>
      </w:r>
      <w:r w:rsidRPr="009651B3">
        <w:rPr>
          <w:rFonts w:ascii="Times New Roman" w:hAnsi="Times New Roman" w:cs="Times New Roman"/>
          <w:b/>
          <w:sz w:val="26"/>
          <w:szCs w:val="26"/>
        </w:rPr>
        <w:t>chepchugova1970 @mail.ru</w:t>
      </w:r>
      <w:r w:rsidRPr="009651B3">
        <w:rPr>
          <w:rFonts w:ascii="Times New Roman" w:hAnsi="Times New Roman" w:cs="Times New Roman"/>
          <w:sz w:val="26"/>
          <w:szCs w:val="26"/>
        </w:rPr>
        <w:t xml:space="preserve"> в срок до </w:t>
      </w:r>
      <w:r w:rsidRPr="009651B3">
        <w:rPr>
          <w:rFonts w:ascii="Times New Roman" w:hAnsi="Times New Roman" w:cs="Times New Roman"/>
          <w:b/>
          <w:sz w:val="26"/>
          <w:szCs w:val="26"/>
        </w:rPr>
        <w:t>11.03.2024 года</w:t>
      </w:r>
      <w:r w:rsidRPr="009651B3">
        <w:rPr>
          <w:rFonts w:ascii="Times New Roman" w:hAnsi="Times New Roman" w:cs="Times New Roman"/>
          <w:sz w:val="26"/>
          <w:szCs w:val="26"/>
        </w:rPr>
        <w:t>. Заявки, представленные позже указанного срока, не принимаются.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4.3. Принимая участие в конкурсе, участники, родители (законные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51B3">
        <w:rPr>
          <w:rFonts w:ascii="Times New Roman" w:hAnsi="Times New Roman" w:cs="Times New Roman"/>
          <w:sz w:val="25"/>
          <w:szCs w:val="25"/>
        </w:rPr>
        <w:t>представители) несовершеннолетних обучающихся и педагоги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должность, наименование образовательной организации, класс/возраст, результаты участия в мероприятии).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4.4. Принимая участие в конкурсе, участники, родители (законные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представители) несовершеннолетних обучающихся и педагоги соглашаются с тем, что фото и видеосъемка на мероприятии будет проводиться без их непосредственного разрешения.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lastRenderedPageBreak/>
        <w:t>4.5 Список произведений для прочтения прилагается (Приложение 2).</w:t>
      </w:r>
    </w:p>
    <w:p w:rsid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5. Требования к участникам.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5.1. Командная форма одежды.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5.2. Название команды, девиз, эмблема с указанием номера школы.</w:t>
      </w:r>
    </w:p>
    <w:p w:rsidR="009651B3" w:rsidRDefault="009651B3" w:rsidP="0096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6. Порядок проведения</w:t>
      </w:r>
      <w:r w:rsidRPr="009651B3">
        <w:rPr>
          <w:rFonts w:ascii="Times New Roman" w:hAnsi="Times New Roman" w:cs="Times New Roman"/>
          <w:sz w:val="26"/>
          <w:szCs w:val="26"/>
        </w:rPr>
        <w:t>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Конкурс включает несколько этапов: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I этап</w:t>
      </w:r>
      <w:r w:rsidRPr="009651B3">
        <w:rPr>
          <w:rFonts w:ascii="Times New Roman" w:hAnsi="Times New Roman" w:cs="Times New Roman"/>
          <w:sz w:val="26"/>
          <w:szCs w:val="26"/>
        </w:rPr>
        <w:t>. Общий сбор. Представление команд. Инструктаж (правила игры и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т.п.).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II этап.</w:t>
      </w:r>
      <w:r w:rsidRPr="009651B3">
        <w:rPr>
          <w:rFonts w:ascii="Times New Roman" w:hAnsi="Times New Roman" w:cs="Times New Roman"/>
          <w:sz w:val="26"/>
          <w:szCs w:val="26"/>
        </w:rPr>
        <w:t xml:space="preserve"> Проведение игры. В ходе конкурсных состязаний учащиеся выполняют задания </w:t>
      </w:r>
      <w:proofErr w:type="spellStart"/>
      <w:r w:rsidRPr="009651B3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Pr="009651B3">
        <w:rPr>
          <w:rFonts w:ascii="Times New Roman" w:hAnsi="Times New Roman" w:cs="Times New Roman"/>
          <w:sz w:val="26"/>
          <w:szCs w:val="26"/>
        </w:rPr>
        <w:t xml:space="preserve"> на станциях, отвечают на вопросы в течение ограниченного времени. Выполнение заданий производится участниками самостоятельно, без посторонней помощи.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III этап.</w:t>
      </w:r>
      <w:r w:rsidRPr="009651B3">
        <w:rPr>
          <w:rFonts w:ascii="Times New Roman" w:hAnsi="Times New Roman" w:cs="Times New Roman"/>
          <w:sz w:val="26"/>
          <w:szCs w:val="26"/>
        </w:rPr>
        <w:t xml:space="preserve"> Подведение итогов и награждение победителей.</w:t>
      </w:r>
    </w:p>
    <w:p w:rsidR="009651B3" w:rsidRDefault="009651B3" w:rsidP="0096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7. Порядок подведения итогов и определения победителей</w:t>
      </w:r>
    </w:p>
    <w:p w:rsidR="009651B3" w:rsidRPr="009651B3" w:rsidRDefault="009651B3" w:rsidP="00E96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7.1. По результатам оценки выступлений команд выстраивается рейтинг. Команда, набравшая наибольшее количество баллов и занявшая 1 место в рейтинге, является победителем. Призерами становятся две последующие в рейтинге команды.</w:t>
      </w:r>
    </w:p>
    <w:p w:rsidR="009651B3" w:rsidRPr="009651B3" w:rsidRDefault="009651B3" w:rsidP="00E96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7.2. Подведение итогов конкурса оформляется итоговым протоколом жюри. Подведение итогов коллегиальное, итоги озвучиваются по окончании конкурса. Решение жюри является окончательным и пересмотру не подлежит.</w:t>
      </w:r>
    </w:p>
    <w:p w:rsidR="009651B3" w:rsidRPr="009651B3" w:rsidRDefault="009651B3" w:rsidP="00E96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7.3. В случае, если команды набирают одинаковое количество баллов, проводится конкурс капитанов - выполнение дополнительного задания.</w:t>
      </w:r>
    </w:p>
    <w:p w:rsidR="009651B3" w:rsidRPr="009651B3" w:rsidRDefault="009651B3" w:rsidP="00E9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51B3" w:rsidRDefault="009651B3" w:rsidP="00E9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8. Жюри мероприятия</w:t>
      </w:r>
    </w:p>
    <w:p w:rsidR="00E9698E" w:rsidRPr="009651B3" w:rsidRDefault="00E9698E" w:rsidP="00E9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1B3" w:rsidRPr="009651B3" w:rsidRDefault="009651B3" w:rsidP="00E9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Жюри Конкурса формируется из числа педагогов, библиотекарей образовательных организаций, методистов Информационно-методического центра.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1B3" w:rsidRPr="009651B3" w:rsidRDefault="009651B3" w:rsidP="00E9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B3">
        <w:rPr>
          <w:rFonts w:ascii="Times New Roman" w:hAnsi="Times New Roman" w:cs="Times New Roman"/>
          <w:b/>
          <w:sz w:val="26"/>
          <w:szCs w:val="26"/>
        </w:rPr>
        <w:t>9. Награждение.</w:t>
      </w:r>
    </w:p>
    <w:p w:rsidR="009651B3" w:rsidRPr="009651B3" w:rsidRDefault="009651B3" w:rsidP="00E96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9.1. Команды, победитель и призеры, награждаются грамотами Управления образования Артемовского городского округа.</w:t>
      </w:r>
    </w:p>
    <w:p w:rsidR="009651B3" w:rsidRPr="009651B3" w:rsidRDefault="009651B3" w:rsidP="00E96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9.2 Командам - участникам вручаются сертификаты Управления образования Артемовского городского округа.</w:t>
      </w:r>
    </w:p>
    <w:p w:rsidR="009651B3" w:rsidRPr="009651B3" w:rsidRDefault="009651B3" w:rsidP="0096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698E" w:rsidRDefault="009651B3" w:rsidP="00E969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651B3">
        <w:rPr>
          <w:rFonts w:ascii="Times New Roman" w:hAnsi="Times New Roman" w:cs="Times New Roman"/>
          <w:sz w:val="23"/>
          <w:szCs w:val="23"/>
        </w:rPr>
        <w:t xml:space="preserve">Приложение 1 к Положению </w:t>
      </w:r>
    </w:p>
    <w:p w:rsidR="00E9698E" w:rsidRDefault="009651B3" w:rsidP="00E969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651B3">
        <w:rPr>
          <w:rFonts w:ascii="Times New Roman" w:hAnsi="Times New Roman" w:cs="Times New Roman"/>
          <w:sz w:val="23"/>
          <w:szCs w:val="23"/>
        </w:rPr>
        <w:t xml:space="preserve">о проведении муниципального </w:t>
      </w:r>
    </w:p>
    <w:p w:rsidR="00E9698E" w:rsidRDefault="009651B3" w:rsidP="00E969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651B3">
        <w:rPr>
          <w:rFonts w:ascii="Times New Roman" w:hAnsi="Times New Roman" w:cs="Times New Roman"/>
          <w:sz w:val="23"/>
          <w:szCs w:val="23"/>
        </w:rPr>
        <w:t xml:space="preserve">литературного </w:t>
      </w:r>
      <w:proofErr w:type="spellStart"/>
      <w:r w:rsidRPr="009651B3">
        <w:rPr>
          <w:rFonts w:ascii="Times New Roman" w:hAnsi="Times New Roman" w:cs="Times New Roman"/>
          <w:sz w:val="23"/>
          <w:szCs w:val="23"/>
        </w:rPr>
        <w:t>квеста</w:t>
      </w:r>
      <w:proofErr w:type="spellEnd"/>
      <w:r w:rsidRPr="009651B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651B3" w:rsidRPr="009651B3" w:rsidRDefault="009651B3" w:rsidP="00E969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651B3">
        <w:rPr>
          <w:rFonts w:ascii="Times New Roman" w:hAnsi="Times New Roman" w:cs="Times New Roman"/>
          <w:sz w:val="23"/>
          <w:szCs w:val="23"/>
        </w:rPr>
        <w:t>«Страницы Пушкина листая»</w:t>
      </w:r>
    </w:p>
    <w:p w:rsidR="00E9698E" w:rsidRDefault="00E9698E" w:rsidP="00965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698E" w:rsidRDefault="009651B3" w:rsidP="00E9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>Заявка на участие в муниципальном</w:t>
      </w:r>
    </w:p>
    <w:p w:rsidR="009651B3" w:rsidRDefault="009651B3" w:rsidP="00E9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51B3">
        <w:rPr>
          <w:rFonts w:ascii="Times New Roman" w:hAnsi="Times New Roman" w:cs="Times New Roman"/>
          <w:sz w:val="26"/>
          <w:szCs w:val="26"/>
        </w:rPr>
        <w:t xml:space="preserve"> литературном </w:t>
      </w:r>
      <w:proofErr w:type="spellStart"/>
      <w:r w:rsidRPr="009651B3">
        <w:rPr>
          <w:rFonts w:ascii="Times New Roman" w:hAnsi="Times New Roman" w:cs="Times New Roman"/>
          <w:sz w:val="26"/>
          <w:szCs w:val="26"/>
        </w:rPr>
        <w:t>квесте</w:t>
      </w:r>
      <w:proofErr w:type="spellEnd"/>
      <w:r w:rsidRPr="009651B3">
        <w:rPr>
          <w:rFonts w:ascii="Times New Roman" w:hAnsi="Times New Roman" w:cs="Times New Roman"/>
          <w:sz w:val="26"/>
          <w:szCs w:val="26"/>
        </w:rPr>
        <w:t xml:space="preserve"> «Страницы Пушкина листая»</w:t>
      </w:r>
    </w:p>
    <w:p w:rsidR="00E9698E" w:rsidRPr="009651B3" w:rsidRDefault="00E9698E" w:rsidP="00E9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2490"/>
        <w:gridCol w:w="2490"/>
        <w:gridCol w:w="2490"/>
      </w:tblGrid>
      <w:tr w:rsidR="009651B3" w:rsidRPr="009651B3" w:rsidTr="00E9698E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490" w:type="dxa"/>
          </w:tcPr>
          <w:p w:rsidR="009651B3" w:rsidRPr="009651B3" w:rsidRDefault="009651B3" w:rsidP="009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5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образовательной организации (сокращенный вариант)</w:t>
            </w:r>
          </w:p>
        </w:tc>
        <w:tc>
          <w:tcPr>
            <w:tcW w:w="2490" w:type="dxa"/>
          </w:tcPr>
          <w:p w:rsidR="009651B3" w:rsidRPr="009651B3" w:rsidRDefault="009651B3" w:rsidP="009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5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Ф.И. О. участников (полностью), не более 5 участников</w:t>
            </w:r>
          </w:p>
        </w:tc>
        <w:tc>
          <w:tcPr>
            <w:tcW w:w="2490" w:type="dxa"/>
          </w:tcPr>
          <w:p w:rsidR="009651B3" w:rsidRPr="009651B3" w:rsidRDefault="009651B3" w:rsidP="009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5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490" w:type="dxa"/>
          </w:tcPr>
          <w:p w:rsidR="009651B3" w:rsidRPr="009651B3" w:rsidRDefault="009651B3" w:rsidP="009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51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Ф.И.О. руководителя</w:t>
            </w:r>
          </w:p>
        </w:tc>
      </w:tr>
      <w:tr w:rsidR="00E9698E" w:rsidRPr="009651B3" w:rsidTr="00E9698E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490" w:type="dxa"/>
          </w:tcPr>
          <w:p w:rsidR="00E9698E" w:rsidRPr="009651B3" w:rsidRDefault="00E9698E" w:rsidP="009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0" w:type="dxa"/>
          </w:tcPr>
          <w:p w:rsidR="00E9698E" w:rsidRPr="009651B3" w:rsidRDefault="00E9698E" w:rsidP="009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0" w:type="dxa"/>
          </w:tcPr>
          <w:p w:rsidR="00E9698E" w:rsidRPr="009651B3" w:rsidRDefault="00E9698E" w:rsidP="009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90" w:type="dxa"/>
          </w:tcPr>
          <w:p w:rsidR="00E9698E" w:rsidRPr="009651B3" w:rsidRDefault="00E9698E" w:rsidP="009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11A17" w:rsidRDefault="00F11A17" w:rsidP="00F11A17">
      <w:pPr>
        <w:pStyle w:val="Default"/>
      </w:pP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Исполнитель_____________________</w:t>
      </w:r>
      <w:r w:rsidRPr="00E9698E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должность</w:t>
      </w: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</w:t>
      </w:r>
      <w:r>
        <w:rPr>
          <w:color w:val="auto"/>
          <w:sz w:val="26"/>
          <w:szCs w:val="26"/>
        </w:rPr>
        <w:t>(Ф.И.О.)</w:t>
      </w: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Контактный телефон__________________</w:t>
      </w: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Приложение 2 к Положению о проведении </w:t>
      </w:r>
    </w:p>
    <w:p w:rsidR="00E9698E" w:rsidRDefault="00E9698E" w:rsidP="00E9698E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муниципального литературного</w:t>
      </w:r>
    </w:p>
    <w:p w:rsidR="00E9698E" w:rsidRDefault="00E9698E" w:rsidP="00E9698E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квиза</w:t>
      </w:r>
      <w:proofErr w:type="spellEnd"/>
      <w:r>
        <w:rPr>
          <w:color w:val="auto"/>
          <w:sz w:val="23"/>
          <w:szCs w:val="23"/>
        </w:rPr>
        <w:t xml:space="preserve"> «Страницы Пушкина листая»</w:t>
      </w:r>
    </w:p>
    <w:p w:rsidR="00E9698E" w:rsidRDefault="00E9698E" w:rsidP="00E9698E">
      <w:pPr>
        <w:pStyle w:val="Default"/>
        <w:jc w:val="right"/>
        <w:rPr>
          <w:color w:val="auto"/>
          <w:sz w:val="23"/>
          <w:szCs w:val="23"/>
        </w:rPr>
      </w:pPr>
    </w:p>
    <w:p w:rsidR="00E9698E" w:rsidRPr="00E9698E" w:rsidRDefault="00E9698E" w:rsidP="00E9698E">
      <w:pPr>
        <w:pStyle w:val="Default"/>
        <w:jc w:val="center"/>
        <w:rPr>
          <w:b/>
          <w:color w:val="auto"/>
          <w:sz w:val="26"/>
          <w:szCs w:val="26"/>
        </w:rPr>
      </w:pPr>
      <w:r w:rsidRPr="00E9698E">
        <w:rPr>
          <w:b/>
          <w:color w:val="auto"/>
          <w:sz w:val="26"/>
          <w:szCs w:val="26"/>
        </w:rPr>
        <w:t>Список произведений Пушкина А.С.</w:t>
      </w: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«Сказка о золотом петушке»</w:t>
      </w: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«Сказка о попе и о работнике его </w:t>
      </w:r>
      <w:proofErr w:type="spellStart"/>
      <w:r>
        <w:rPr>
          <w:color w:val="auto"/>
          <w:sz w:val="26"/>
          <w:szCs w:val="26"/>
        </w:rPr>
        <w:t>Балде</w:t>
      </w:r>
      <w:proofErr w:type="spellEnd"/>
      <w:r>
        <w:rPr>
          <w:color w:val="auto"/>
          <w:sz w:val="26"/>
          <w:szCs w:val="26"/>
        </w:rPr>
        <w:t>»</w:t>
      </w: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«Сказка о царе </w:t>
      </w:r>
      <w:proofErr w:type="spellStart"/>
      <w:r>
        <w:rPr>
          <w:color w:val="auto"/>
          <w:sz w:val="26"/>
          <w:szCs w:val="26"/>
        </w:rPr>
        <w:t>Салтане</w:t>
      </w:r>
      <w:proofErr w:type="spellEnd"/>
      <w:r>
        <w:rPr>
          <w:color w:val="auto"/>
          <w:sz w:val="26"/>
          <w:szCs w:val="26"/>
        </w:rPr>
        <w:t xml:space="preserve">, о сыне его славном и могучем богатыре князе </w:t>
      </w:r>
      <w:proofErr w:type="spellStart"/>
      <w:r>
        <w:rPr>
          <w:color w:val="auto"/>
          <w:sz w:val="26"/>
          <w:szCs w:val="26"/>
        </w:rPr>
        <w:t>Гвидоне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Салтановиче</w:t>
      </w:r>
      <w:proofErr w:type="spellEnd"/>
      <w:r>
        <w:rPr>
          <w:color w:val="auto"/>
          <w:sz w:val="26"/>
          <w:szCs w:val="26"/>
        </w:rPr>
        <w:t xml:space="preserve"> и о прекрасной царевне Лебеди»</w:t>
      </w: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«Сказка о рыбаке и рыбке»</w:t>
      </w: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«Сказка о мёртвой царевне и о семи богатырях»</w:t>
      </w: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«Сказка о золотом петушке»</w:t>
      </w:r>
    </w:p>
    <w:p w:rsidR="00E9698E" w:rsidRDefault="00E9698E" w:rsidP="00E9698E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Сборник «Стихи и сказки» - любое издание</w:t>
      </w: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pageBreakBefore/>
        <w:rPr>
          <w:color w:val="auto"/>
        </w:rPr>
      </w:pPr>
    </w:p>
    <w:p w:rsidR="00E9698E" w:rsidRPr="00E9698E" w:rsidRDefault="00E9698E" w:rsidP="00E9698E">
      <w:pPr>
        <w:pStyle w:val="Default"/>
        <w:jc w:val="right"/>
        <w:rPr>
          <w:color w:val="auto"/>
        </w:rPr>
      </w:pPr>
      <w:r w:rsidRPr="00E9698E">
        <w:rPr>
          <w:color w:val="auto"/>
        </w:rPr>
        <w:t xml:space="preserve">Приложение 3 к Положению о проведении </w:t>
      </w:r>
    </w:p>
    <w:p w:rsidR="00E9698E" w:rsidRPr="00E9698E" w:rsidRDefault="00E9698E" w:rsidP="00E9698E">
      <w:pPr>
        <w:pStyle w:val="Default"/>
        <w:jc w:val="right"/>
        <w:rPr>
          <w:color w:val="auto"/>
        </w:rPr>
      </w:pPr>
      <w:r w:rsidRPr="00E9698E">
        <w:rPr>
          <w:color w:val="auto"/>
        </w:rPr>
        <w:t xml:space="preserve">муниципального литературного </w:t>
      </w:r>
      <w:proofErr w:type="spellStart"/>
      <w:r w:rsidRPr="00E9698E">
        <w:rPr>
          <w:color w:val="auto"/>
        </w:rPr>
        <w:t>квиза</w:t>
      </w:r>
      <w:proofErr w:type="spellEnd"/>
      <w:r w:rsidRPr="00E9698E">
        <w:rPr>
          <w:color w:val="auto"/>
        </w:rPr>
        <w:t xml:space="preserve"> </w:t>
      </w:r>
    </w:p>
    <w:p w:rsidR="00E9698E" w:rsidRDefault="00E9698E" w:rsidP="00E9698E">
      <w:pPr>
        <w:pStyle w:val="Default"/>
        <w:jc w:val="right"/>
        <w:rPr>
          <w:color w:val="auto"/>
        </w:rPr>
      </w:pPr>
      <w:r>
        <w:rPr>
          <w:color w:val="auto"/>
        </w:rPr>
        <w:t>«Страницы Пушкина листая»</w:t>
      </w:r>
    </w:p>
    <w:p w:rsidR="00E9698E" w:rsidRDefault="00E9698E" w:rsidP="00E9698E">
      <w:pPr>
        <w:pStyle w:val="Default"/>
        <w:jc w:val="right"/>
        <w:rPr>
          <w:color w:val="auto"/>
        </w:rPr>
      </w:pPr>
    </w:p>
    <w:p w:rsidR="00E9698E" w:rsidRPr="00E9698E" w:rsidRDefault="00E9698E" w:rsidP="00E9698E">
      <w:pPr>
        <w:pStyle w:val="Default"/>
        <w:jc w:val="center"/>
        <w:rPr>
          <w:color w:val="auto"/>
        </w:rPr>
      </w:pPr>
      <w:r w:rsidRPr="00E9698E">
        <w:rPr>
          <w:color w:val="auto"/>
        </w:rPr>
        <w:t>Согласие на обработку персональных данных (несовершеннолетних)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</w:p>
    <w:p w:rsidR="00E9698E" w:rsidRPr="00E9698E" w:rsidRDefault="00E9698E" w:rsidP="00E9698E">
      <w:pPr>
        <w:pStyle w:val="Default"/>
        <w:jc w:val="both"/>
        <w:rPr>
          <w:color w:val="auto"/>
        </w:rPr>
      </w:pPr>
      <w:proofErr w:type="gramStart"/>
      <w:r w:rsidRPr="00E9698E">
        <w:rPr>
          <w:b/>
          <w:bCs/>
          <w:i/>
          <w:iCs/>
          <w:color w:val="auto"/>
        </w:rPr>
        <w:t>Я,</w:t>
      </w:r>
      <w:r>
        <w:rPr>
          <w:b/>
          <w:bCs/>
          <w:i/>
          <w:iCs/>
          <w:color w:val="auto"/>
        </w:rPr>
        <w:t>_</w:t>
      </w:r>
      <w:proofErr w:type="gramEnd"/>
      <w:r>
        <w:rPr>
          <w:b/>
          <w:bCs/>
          <w:i/>
          <w:iCs/>
          <w:color w:val="auto"/>
        </w:rPr>
        <w:t>_____________________________________________________________________________________________________________________________________________________________________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далее - (Законный представитель) даю своё согласие муниципальному казенному учреждению Артемовского городского округа «Центр обеспечения деятельности системы образования» (г. Артемовский, ул. Комсомольская, д. 18) (далее - Оператор) на обработку своих персональных данных и персональных данных несовершеннолетнего: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(фамилия, имя, отчество, адрес несовершеннолетнего, номер свидетельства о рождении или основного документа, удостоверяющего его личность, сведения о дате выдачи указанного документа и выдавшем его органе)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(далее - Несовершеннолетний) на следующих условиях: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1. 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2. Перечень персональных данных Законного представителя, передаваемых оператору на обработку: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- фамилия, имя, отчество;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- сведения об основном документе, удостоверяющем личность;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- номер телефона;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- адрес электронной почты;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3. Перечень персональных данных Несовершеннолетнего, передаваемых оператору на обработку: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фамилия, имя, отчество;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сведения об основном документе, удостоверяющем личность, или свидетельстве о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рождении;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год, месяц, дата рождения;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образовательное учреждение и ее адрес, класс;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номер телефона;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адрес электронной почты;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4. Согласие даётся с целью участия субъекта персональных данных в конкурсных мероприятиях Оператора.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Министерство образования и молодежной политики Свердловской области, в Министерство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Несовершеннолетнего: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фамилия, имя, отчество;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год, месяц, дата рождения;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lastRenderedPageBreak/>
        <w:t>- образовательное учреждение и ее адрес, класс;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номер телефона;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адрес электронной почты.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7. Персональные данные подлежат хранению в течение сроков, установленных законодательством Российской Федерации.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8. Настоящее согласие действует со дня его подписания до дня отзыва в письменной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форме.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E9698E" w:rsidRPr="00E9698E" w:rsidRDefault="00E9698E" w:rsidP="00E9698E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10. Законный представитель подтверждает, что, давая согласие, действует по собственной воле и в интересах Несовершеннолетнего.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proofErr w:type="gramStart"/>
      <w:r w:rsidRPr="00E9698E">
        <w:rPr>
          <w:color w:val="auto"/>
        </w:rPr>
        <w:t xml:space="preserve">« </w:t>
      </w:r>
      <w:r>
        <w:rPr>
          <w:color w:val="auto"/>
        </w:rPr>
        <w:t xml:space="preserve"> </w:t>
      </w:r>
      <w:proofErr w:type="gramEnd"/>
      <w:r>
        <w:rPr>
          <w:color w:val="auto"/>
        </w:rPr>
        <w:t xml:space="preserve">    </w:t>
      </w:r>
      <w:r w:rsidRPr="00E9698E">
        <w:rPr>
          <w:color w:val="auto"/>
        </w:rPr>
        <w:t>»</w:t>
      </w:r>
      <w:r>
        <w:rPr>
          <w:color w:val="auto"/>
        </w:rPr>
        <w:t>______</w:t>
      </w:r>
      <w:r w:rsidRPr="00E9698E">
        <w:rPr>
          <w:color w:val="auto"/>
        </w:rPr>
        <w:t xml:space="preserve"> 20 г.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(</w:t>
      </w:r>
      <w:proofErr w:type="gramStart"/>
      <w:r w:rsidRPr="00E9698E">
        <w:rPr>
          <w:color w:val="auto"/>
        </w:rPr>
        <w:t>подпись)</w:t>
      </w:r>
      <w:r>
        <w:rPr>
          <w:color w:val="auto"/>
        </w:rPr>
        <w:t xml:space="preserve">   </w:t>
      </w:r>
      <w:proofErr w:type="gramEnd"/>
      <w:r>
        <w:rPr>
          <w:color w:val="auto"/>
        </w:rPr>
        <w:t xml:space="preserve">                                      /     </w:t>
      </w:r>
      <w:r w:rsidRPr="00E9698E">
        <w:rPr>
          <w:color w:val="auto"/>
        </w:rPr>
        <w:t>(инициалы, фамилия)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</w:p>
    <w:p w:rsidR="002B5D49" w:rsidRDefault="002B5D49" w:rsidP="002B5D49">
      <w:pPr>
        <w:pStyle w:val="Default"/>
        <w:jc w:val="center"/>
        <w:rPr>
          <w:color w:val="auto"/>
        </w:rPr>
      </w:pPr>
    </w:p>
    <w:p w:rsidR="002B5D49" w:rsidRDefault="002B5D49" w:rsidP="002B5D49">
      <w:pPr>
        <w:pStyle w:val="Default"/>
        <w:jc w:val="center"/>
        <w:rPr>
          <w:color w:val="auto"/>
        </w:rPr>
      </w:pPr>
      <w:r w:rsidRPr="00E9698E">
        <w:rPr>
          <w:color w:val="auto"/>
        </w:rPr>
        <w:t>Согласие субъекта на обработку персональных данных (заполняется участником старше 14 лет, руководителем конкурсной работы)</w:t>
      </w:r>
    </w:p>
    <w:p w:rsidR="002B5D49" w:rsidRDefault="002B5D49" w:rsidP="00E9698E">
      <w:pPr>
        <w:pStyle w:val="Default"/>
        <w:jc w:val="both"/>
        <w:rPr>
          <w:color w:val="auto"/>
        </w:rPr>
      </w:pPr>
    </w:p>
    <w:p w:rsidR="00E9698E" w:rsidRPr="00E9698E" w:rsidRDefault="00E9698E" w:rsidP="00E9698E">
      <w:pPr>
        <w:pStyle w:val="Default"/>
        <w:jc w:val="both"/>
        <w:rPr>
          <w:color w:val="auto"/>
        </w:rPr>
      </w:pPr>
      <w:proofErr w:type="gramStart"/>
      <w:r w:rsidRPr="00E9698E">
        <w:rPr>
          <w:color w:val="auto"/>
        </w:rPr>
        <w:t>Я,</w:t>
      </w:r>
      <w:r>
        <w:rPr>
          <w:color w:val="auto"/>
        </w:rPr>
        <w:t>_</w:t>
      </w:r>
      <w:proofErr w:type="gramEnd"/>
      <w:r>
        <w:rPr>
          <w:color w:val="auto"/>
        </w:rPr>
        <w:t>_____________________________________________________________________________________________________________________________________________________________________</w:t>
      </w:r>
      <w:r w:rsidR="002B5D49">
        <w:rPr>
          <w:color w:val="auto"/>
        </w:rPr>
        <w:t>____________________________________________________________________________________</w:t>
      </w:r>
    </w:p>
    <w:p w:rsidR="00E9698E" w:rsidRPr="00E9698E" w:rsidRDefault="002B5D49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 xml:space="preserve"> </w:t>
      </w:r>
      <w:r w:rsidR="00E9698E" w:rsidRPr="00E9698E">
        <w:rPr>
          <w:color w:val="auto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органе)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даю своё согласие муниципальному казенному учреждению Артемовского городского округа «Центр обеспечения деятельности системы образования» (г. Артемовский, ул. Комсомольская, д. 18) (далее - Оператор) на обработку своих персональных данных на следующих условиях:</w:t>
      </w:r>
    </w:p>
    <w:p w:rsidR="00E9698E" w:rsidRPr="00E9698E" w:rsidRDefault="00E9698E" w:rsidP="002B5D49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1. Даю согласие на обработку, как с использованием средств автоматизации, так и без использования таких средств,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E9698E" w:rsidRPr="00E9698E" w:rsidRDefault="00E9698E" w:rsidP="002B5D49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2. Перечень персональных данных, передаваемых оператору на обработку: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фамилия, имя, отчество;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сведения об основном документе, удостоверяющем личность;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год, месяц, дата рождения;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образовательное учреждение и его адрес, класс;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номер телефона;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адрес электронной почты;</w:t>
      </w:r>
    </w:p>
    <w:p w:rsidR="00E9698E" w:rsidRPr="00E9698E" w:rsidRDefault="00E9698E" w:rsidP="002B5D49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3. Согласие даётся с целью участия субъекта персональных данных в конкурсных мероприятиях Оператора.</w:t>
      </w:r>
    </w:p>
    <w:p w:rsidR="00E9698E" w:rsidRPr="00E9698E" w:rsidRDefault="00E9698E" w:rsidP="002B5D49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4. Даю согласие на передачу персональных данных третьим лицам и получение моих персональных данных от третьих лиц: Министерство образования и молодежной политики Свердловской области, в Министерство просвещения Российской Федерации, а также других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учреждений и организаций, принимающих участие в проведении конкурсных мероприятий, для достижения вышеуказанных целей.</w:t>
      </w:r>
    </w:p>
    <w:p w:rsidR="00E9698E" w:rsidRPr="00E9698E" w:rsidRDefault="00E9698E" w:rsidP="002B5D49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фамилия, имя, отчество,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образовательная организация и ее адрес,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номер телефона,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>- адрес электронной почты.</w:t>
      </w:r>
    </w:p>
    <w:p w:rsidR="00E9698E" w:rsidRPr="00E9698E" w:rsidRDefault="00E9698E" w:rsidP="002B5D49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6. Персональные данные подлежат хранению в течение сроков, установленных законодательством Российской Федерации.</w:t>
      </w:r>
    </w:p>
    <w:p w:rsidR="00E9698E" w:rsidRPr="00E9698E" w:rsidRDefault="00E9698E" w:rsidP="002B5D49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7. Настоящее согласие действует со дня его подписания до дня отзыва в письменной форме.</w:t>
      </w:r>
    </w:p>
    <w:p w:rsidR="00E9698E" w:rsidRPr="00E9698E" w:rsidRDefault="00E9698E" w:rsidP="002B5D49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lastRenderedPageBreak/>
        <w:t>8.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E9698E" w:rsidRPr="00E9698E" w:rsidRDefault="00E9698E" w:rsidP="002B5D49">
      <w:pPr>
        <w:pStyle w:val="Default"/>
        <w:ind w:firstLine="708"/>
        <w:jc w:val="both"/>
        <w:rPr>
          <w:color w:val="auto"/>
        </w:rPr>
      </w:pPr>
      <w:r w:rsidRPr="00E9698E">
        <w:rPr>
          <w:color w:val="auto"/>
        </w:rPr>
        <w:t>9. Я подтверждаю, что, давая согласие, действую по собственной воле.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  <w:proofErr w:type="gramStart"/>
      <w:r w:rsidRPr="00E9698E">
        <w:rPr>
          <w:color w:val="auto"/>
        </w:rPr>
        <w:t>« »</w:t>
      </w:r>
      <w:proofErr w:type="gramEnd"/>
      <w:r w:rsidRPr="00E9698E">
        <w:rPr>
          <w:color w:val="auto"/>
        </w:rPr>
        <w:t xml:space="preserve"> 20 г.</w:t>
      </w:r>
    </w:p>
    <w:p w:rsidR="00E9698E" w:rsidRPr="00E9698E" w:rsidRDefault="00E9698E" w:rsidP="00E9698E">
      <w:pPr>
        <w:pStyle w:val="Default"/>
        <w:jc w:val="both"/>
        <w:rPr>
          <w:color w:val="auto"/>
        </w:rPr>
      </w:pPr>
    </w:p>
    <w:p w:rsidR="00E9698E" w:rsidRPr="00E9698E" w:rsidRDefault="00E9698E" w:rsidP="00E9698E">
      <w:pPr>
        <w:pStyle w:val="Default"/>
        <w:jc w:val="both"/>
        <w:rPr>
          <w:color w:val="auto"/>
        </w:rPr>
      </w:pPr>
      <w:r w:rsidRPr="00E9698E">
        <w:rPr>
          <w:color w:val="auto"/>
        </w:rPr>
        <w:t xml:space="preserve">_______________/___________________________________________ </w:t>
      </w:r>
    </w:p>
    <w:p w:rsidR="00E9698E" w:rsidRDefault="00E9698E" w:rsidP="002B5D49">
      <w:pPr>
        <w:pStyle w:val="Default"/>
        <w:jc w:val="both"/>
        <w:rPr>
          <w:color w:val="auto"/>
        </w:rPr>
      </w:pPr>
      <w:r w:rsidRPr="00E9698E">
        <w:rPr>
          <w:color w:val="auto"/>
        </w:rPr>
        <w:t>(подпись) (инициалы, фамилия)</w:t>
      </w:r>
      <w:bookmarkStart w:id="0" w:name="_GoBack"/>
      <w:bookmarkEnd w:id="0"/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</w:pPr>
    </w:p>
    <w:p w:rsidR="00E9698E" w:rsidRDefault="00E9698E" w:rsidP="00E9698E">
      <w:pPr>
        <w:pStyle w:val="Default"/>
        <w:rPr>
          <w:color w:val="auto"/>
        </w:rPr>
        <w:sectPr w:rsidR="00E9698E" w:rsidSect="00E9698E">
          <w:type w:val="continuous"/>
          <w:pgSz w:w="11909" w:h="17337"/>
          <w:pgMar w:top="1400" w:right="900" w:bottom="0" w:left="900" w:header="720" w:footer="720" w:gutter="0"/>
          <w:cols w:space="720"/>
          <w:noEndnote/>
        </w:sectPr>
      </w:pPr>
    </w:p>
    <w:p w:rsidR="00F11A17" w:rsidRDefault="00F11A17" w:rsidP="00E9698E">
      <w:pPr>
        <w:pStyle w:val="Default"/>
        <w:rPr>
          <w:color w:val="auto"/>
        </w:rPr>
      </w:pPr>
    </w:p>
    <w:sectPr w:rsidR="00F1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94"/>
    <w:rsid w:val="002B5D49"/>
    <w:rsid w:val="003B1B94"/>
    <w:rsid w:val="009651B3"/>
    <w:rsid w:val="00C10918"/>
    <w:rsid w:val="00E9698E"/>
    <w:rsid w:val="00F1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0FC8"/>
  <w15:chartTrackingRefBased/>
  <w15:docId w15:val="{E4D57B6E-7172-4FFE-A461-583AD4A0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1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2024-02-12T07:31:00Z</dcterms:created>
  <dcterms:modified xsi:type="dcterms:W3CDTF">2024-02-12T07:58:00Z</dcterms:modified>
</cp:coreProperties>
</file>