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B0" w:rsidRPr="000657B0" w:rsidRDefault="000657B0" w:rsidP="000657B0">
      <w:pPr>
        <w:shd w:val="clear" w:color="auto" w:fill="E0E6F1"/>
        <w:spacing w:after="0" w:line="240" w:lineRule="auto"/>
        <w:outlineLvl w:val="2"/>
        <w:rPr>
          <w:rFonts w:ascii="Times New Roman" w:eastAsia="Times New Roman" w:hAnsi="Times New Roman" w:cs="Times New Roman"/>
          <w:b/>
          <w:bCs/>
          <w:color w:val="000000"/>
          <w:sz w:val="27"/>
          <w:szCs w:val="27"/>
        </w:rPr>
      </w:pPr>
      <w:r w:rsidRPr="000657B0">
        <w:rPr>
          <w:rFonts w:ascii="Times New Roman" w:eastAsia="Times New Roman" w:hAnsi="Times New Roman" w:cs="Times New Roman"/>
          <w:b/>
          <w:bCs/>
          <w:color w:val="000000"/>
          <w:sz w:val="27"/>
          <w:szCs w:val="27"/>
        </w:rPr>
        <w:t>Режим дня школьника</w:t>
      </w:r>
    </w:p>
    <w:tbl>
      <w:tblPr>
        <w:tblW w:w="9851" w:type="dxa"/>
        <w:tblCellSpacing w:w="0" w:type="dxa"/>
        <w:tblCellMar>
          <w:top w:w="15" w:type="dxa"/>
          <w:left w:w="15" w:type="dxa"/>
          <w:bottom w:w="15" w:type="dxa"/>
          <w:right w:w="15" w:type="dxa"/>
        </w:tblCellMar>
        <w:tblLook w:val="04A0"/>
      </w:tblPr>
      <w:tblGrid>
        <w:gridCol w:w="9851"/>
      </w:tblGrid>
      <w:tr w:rsidR="000657B0" w:rsidRPr="000657B0" w:rsidTr="000657B0">
        <w:trPr>
          <w:tblCellSpacing w:w="0" w:type="dxa"/>
        </w:trPr>
        <w:tc>
          <w:tcPr>
            <w:tcW w:w="9851" w:type="dxa"/>
            <w:tcMar>
              <w:top w:w="212" w:type="dxa"/>
              <w:left w:w="212" w:type="dxa"/>
              <w:bottom w:w="212" w:type="dxa"/>
              <w:right w:w="212" w:type="dxa"/>
            </w:tcMar>
            <w:hideMark/>
          </w:tcPr>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Режим дня школьника составляется с учетом правильной организации учебной и трудовой деятельности, отдыха, сна, питания, прогулок, развлечений. Универсальной схемы режима дня не существует, в каждом случае жизнь школьника протекает индивидуально, в зависимости от уклада жизни семьи в целом, от его обязанностей, состояния здоровья, но существуют общие положения режима, которые необходимо знать всем и твердо выполнять.</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Постоянно выполняемый режим дня дисциплинирует детей. Нарушения в распорядке дня школьников отражаются на их самочувствии и работоспособности. Нередко учащиеся жалуются на головные боли, разбитость, плохую память, отсутствие аппетита, сонливость, апатию.</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Учащиеся, занимающиеся в школе в первую смену, как правило, встают в 7 часов утра. Но необходимо обратить внимание, что не следует «залеживаться» и учащимся второй смены. При позднем подъеме ребенок «пересыпает», теряет время наиболее высокой работоспособности, не успевает приготовить домашнее задание, погулять перед занятиями в школе, выполнить поручения по дому.</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Утренней гимнастике, водным процедурам и утреннему туалету отводится 30 минут. Утренняя гимнастика должна проводиться в хорошо проветриваемом помещении в течение 10-15 минут. Родителям следует обратить внимание на то, чтобы у ребенка были спортивная форма, спортивный инвентарь, коврик для выполнения упражнений. За оставшиеся 15-20 минут ребенок успевает застелить постель, принять водные процедуры, одеться, причесаться. Следует приучить детей отправляться в школу чисто и опрятно одетыми.</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Независимо от смены занятий учащиеся завтракают, как правило, в 7 час. 30 мин. — 7 час. 50 мин. Родителям следует контролировать, чтобы дети, занимающиеся в первую смену, обязательно уходили на занятия в школу позавтракав и не выбегали из дому за 5-10 минут до начала занятий. На дорогу в школу следует оставлять 20-30 минут.</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Школьникам, занимающимся во вторую смену, также не рекомендуется после завтрака сразу садиться за приготовление домашних заданий. Это время лучше посвятить выполнению поручений по дому.</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Серьезным заблуждением родителей является требование садиться за выполнение домашних заданий сразу же после сна (к учащимся второй смены) или возвращения из школы (к учащимся первой смены). Прогулка на свежем воздухе перед приготовлением домашних заданий снимает сонное торможение у учащихся второй смены и восстанавливает работоспособность клеток коры головного мозга после учебного дня в школе у учащихся первой смены.</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Лучшее время для умственной работы — с 8 до 12 часов (первый пик работоспособности) и с 16 до 17 (18) часов — второй пик работоспособности.</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lastRenderedPageBreak/>
              <w:t>Смена видов деятельности — непременное условие поддержания высокой работоспособности.</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Учащимся начальных классов рекомендуется находиться на свежем воздухе не менее 3 часов.</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Для правильной организации отдыха важное значение имеет рациональное распределение свободного времени ученика, которому у младших школьников в распорядке дня рекомендуется посвящать 1,5-2 часа.</w:t>
            </w:r>
          </w:p>
          <w:p w:rsidR="000657B0" w:rsidRPr="000657B0" w:rsidRDefault="000657B0" w:rsidP="000657B0">
            <w:pPr>
              <w:spacing w:before="100" w:beforeAutospacing="1" w:after="0" w:line="240" w:lineRule="auto"/>
              <w:rPr>
                <w:rFonts w:ascii="Times New Roman" w:eastAsia="Times New Roman" w:hAnsi="Times New Roman" w:cs="Times New Roman"/>
                <w:sz w:val="24"/>
                <w:szCs w:val="24"/>
              </w:rPr>
            </w:pPr>
            <w:r w:rsidRPr="000657B0">
              <w:rPr>
                <w:rFonts w:ascii="Times New Roman" w:eastAsia="Times New Roman" w:hAnsi="Times New Roman" w:cs="Times New Roman"/>
                <w:sz w:val="27"/>
                <w:szCs w:val="27"/>
              </w:rPr>
              <w:t>Для полноценного отдыха важное значение имеет правильное соблюдение распорядка дня в выходные, так как он претерпевает некоторые изменения. Но в целом он не должен нарушаться. Основные составляющие элементы распорядка дня должны выполняться, как и в будние дни: утренний туалет и зарядка, время приема пищи, время отхода ко сну. В выходной день допустимо поспать утром на 1 час дольше, но не более. Время, освободившееся от посещения школы, должно быть использовано для пребывания на свежем воздухе, спортивных игр, катания на велосипеде, лыжах, коньках, туристические и экскурсионные походы, посещение музеев, театров и др.</w:t>
            </w:r>
          </w:p>
        </w:tc>
      </w:tr>
    </w:tbl>
    <w:p w:rsidR="00000000" w:rsidRDefault="000657B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useFELayout/>
  </w:compat>
  <w:rsids>
    <w:rsidRoot w:val="000657B0"/>
    <w:rsid w:val="00065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657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57B0"/>
    <w:rPr>
      <w:rFonts w:ascii="Times New Roman" w:eastAsia="Times New Roman" w:hAnsi="Times New Roman" w:cs="Times New Roman"/>
      <w:b/>
      <w:bCs/>
      <w:sz w:val="27"/>
      <w:szCs w:val="27"/>
    </w:rPr>
  </w:style>
  <w:style w:type="paragraph" w:styleId="a3">
    <w:name w:val="Normal (Web)"/>
    <w:basedOn w:val="a"/>
    <w:uiPriority w:val="99"/>
    <w:unhideWhenUsed/>
    <w:rsid w:val="000657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6903411">
      <w:bodyDiv w:val="1"/>
      <w:marLeft w:val="0"/>
      <w:marRight w:val="0"/>
      <w:marTop w:val="0"/>
      <w:marBottom w:val="0"/>
      <w:divBdr>
        <w:top w:val="none" w:sz="0" w:space="0" w:color="auto"/>
        <w:left w:val="none" w:sz="0" w:space="0" w:color="auto"/>
        <w:bottom w:val="none" w:sz="0" w:space="0" w:color="auto"/>
        <w:right w:val="none" w:sz="0" w:space="0" w:color="auto"/>
      </w:divBdr>
      <w:divsChild>
        <w:div w:id="822426158">
          <w:marLeft w:val="0"/>
          <w:marRight w:val="0"/>
          <w:marTop w:val="0"/>
          <w:marBottom w:val="0"/>
          <w:divBdr>
            <w:top w:val="none" w:sz="0" w:space="0" w:color="auto"/>
            <w:left w:val="none" w:sz="0" w:space="0" w:color="auto"/>
            <w:bottom w:val="none" w:sz="0" w:space="0" w:color="auto"/>
            <w:right w:val="none" w:sz="0" w:space="0" w:color="auto"/>
          </w:divBdr>
          <w:divsChild>
            <w:div w:id="450973936">
              <w:marLeft w:val="0"/>
              <w:marRight w:val="0"/>
              <w:marTop w:val="0"/>
              <w:marBottom w:val="0"/>
              <w:divBdr>
                <w:top w:val="none" w:sz="0" w:space="0" w:color="auto"/>
                <w:left w:val="none" w:sz="0" w:space="0" w:color="auto"/>
                <w:bottom w:val="none" w:sz="0" w:space="0" w:color="auto"/>
                <w:right w:val="none" w:sz="0" w:space="0" w:color="auto"/>
              </w:divBdr>
              <w:divsChild>
                <w:div w:id="1369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Company>Reanimator Extreme Edition</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2016-03-16T03:39:00Z</dcterms:created>
  <dcterms:modified xsi:type="dcterms:W3CDTF">2016-03-16T03:39:00Z</dcterms:modified>
</cp:coreProperties>
</file>